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A02" w:rsidRPr="003F3850" w:rsidRDefault="005E5A02" w:rsidP="00CD3EB3">
      <w:pPr>
        <w:jc w:val="center"/>
        <w:rPr>
          <w:rFonts w:ascii="Sylfaen" w:hAnsi="Sylfaen"/>
        </w:rPr>
        <w:sectPr w:rsidR="005E5A02" w:rsidRPr="003F3850" w:rsidSect="00BC1F78">
          <w:type w:val="continuous"/>
          <w:pgSz w:w="11907" w:h="16840" w:code="9"/>
          <w:pgMar w:top="180" w:right="864" w:bottom="850" w:left="864" w:header="562" w:footer="562" w:gutter="0"/>
          <w:cols w:space="720"/>
        </w:sectPr>
      </w:pPr>
      <w:bookmarkStart w:id="0" w:name="_GoBack"/>
      <w:bookmarkEnd w:id="0"/>
    </w:p>
    <w:p w:rsidR="00A8166B" w:rsidRDefault="00A8166B" w:rsidP="00D32A29">
      <w:pPr>
        <w:rPr>
          <w:rFonts w:ascii="Sylfaen" w:hAnsi="Sylfaen" w:cs="Sylfaen"/>
          <w:szCs w:val="24"/>
          <w:lang w:val="en-US"/>
        </w:rPr>
        <w:sectPr w:rsidR="00A8166B" w:rsidSect="00F02209">
          <w:type w:val="continuous"/>
          <w:pgSz w:w="11907" w:h="16840" w:code="9"/>
          <w:pgMar w:top="568" w:right="864" w:bottom="850" w:left="864" w:header="562" w:footer="562" w:gutter="0"/>
          <w:cols w:space="720"/>
        </w:sectPr>
      </w:pPr>
    </w:p>
    <w:p w:rsidR="003A5F9D" w:rsidRDefault="003A5F9D" w:rsidP="000B4759">
      <w:pPr>
        <w:jc w:val="right"/>
        <w:rPr>
          <w:rFonts w:ascii="GHEA Grapalat" w:hAnsi="GHEA Grapalat"/>
        </w:rPr>
      </w:pPr>
    </w:p>
    <w:p w:rsidR="00581A9E" w:rsidRDefault="00DD5CC6" w:rsidP="00B62DBF">
      <w:pPr>
        <w:spacing w:line="276" w:lineRule="auto"/>
        <w:ind w:left="-446" w:right="14" w:firstLine="720"/>
        <w:jc w:val="right"/>
        <w:rPr>
          <w:rFonts w:ascii="GHEA Grapalat" w:hAnsi="GHEA Grapalat"/>
        </w:rPr>
      </w:pPr>
      <w:r>
        <w:rPr>
          <w:rFonts w:ascii="GHEA Grapalat" w:hAnsi="GHEA Grapalat"/>
        </w:rPr>
        <w:t>Հավելված</w:t>
      </w:r>
    </w:p>
    <w:p w:rsidR="00DD5CC6" w:rsidRDefault="00DD5CC6" w:rsidP="00B62DBF">
      <w:pPr>
        <w:spacing w:line="276" w:lineRule="auto"/>
        <w:ind w:left="-446" w:right="14" w:firstLine="720"/>
        <w:jc w:val="right"/>
        <w:rPr>
          <w:rFonts w:ascii="GHEA Grapalat" w:hAnsi="GHEA Grapalat"/>
        </w:rPr>
      </w:pPr>
      <w:r>
        <w:rPr>
          <w:rFonts w:ascii="GHEA Grapalat" w:hAnsi="GHEA Grapalat"/>
        </w:rPr>
        <w:t>ՀՀ կառավարության 202</w:t>
      </w:r>
      <w:r w:rsidR="00DF5BF3">
        <w:rPr>
          <w:rFonts w:ascii="GHEA Grapalat" w:hAnsi="GHEA Grapalat"/>
        </w:rPr>
        <w:t xml:space="preserve">   </w:t>
      </w:r>
      <w:r>
        <w:rPr>
          <w:rFonts w:ascii="GHEA Grapalat" w:hAnsi="GHEA Grapalat"/>
        </w:rPr>
        <w:t>թ.</w:t>
      </w:r>
    </w:p>
    <w:p w:rsidR="00DD5CC6" w:rsidRDefault="00DD5CC6" w:rsidP="00B62DBF">
      <w:pPr>
        <w:spacing w:line="276" w:lineRule="auto"/>
        <w:ind w:left="-446" w:right="14" w:firstLine="720"/>
        <w:jc w:val="right"/>
        <w:rPr>
          <w:rFonts w:ascii="GHEA Grapalat" w:hAnsi="GHEA Grapalat"/>
        </w:rPr>
      </w:pPr>
      <w:r>
        <w:rPr>
          <w:rFonts w:ascii="GHEA Grapalat" w:hAnsi="GHEA Grapalat"/>
        </w:rPr>
        <w:t>____</w:t>
      </w:r>
      <w:r w:rsidR="00DF5BF3">
        <w:rPr>
          <w:rFonts w:ascii="GHEA Grapalat" w:hAnsi="GHEA Grapalat"/>
        </w:rPr>
        <w:t>___</w:t>
      </w:r>
      <w:r>
        <w:rPr>
          <w:rFonts w:ascii="GHEA Grapalat" w:hAnsi="GHEA Grapalat"/>
        </w:rPr>
        <w:t>-ի N_____Ն որոշման</w:t>
      </w:r>
    </w:p>
    <w:p w:rsidR="00C23E92" w:rsidRDefault="00C23E92" w:rsidP="00581A9E">
      <w:pPr>
        <w:ind w:left="-90"/>
        <w:rPr>
          <w:rFonts w:ascii="GHEA Grapalat" w:hAnsi="GHEA Grapalat"/>
          <w:sz w:val="20"/>
        </w:rPr>
      </w:pPr>
    </w:p>
    <w:p w:rsidR="00DD5CC6" w:rsidRDefault="00DD5CC6" w:rsidP="00DD5CC6">
      <w:pPr>
        <w:jc w:val="center"/>
        <w:rPr>
          <w:rFonts w:ascii="GHEA Grapalat" w:hAnsi="GHEA Grapalat"/>
        </w:rPr>
      </w:pPr>
    </w:p>
    <w:p w:rsidR="00DD5CC6" w:rsidRDefault="00DD5CC6" w:rsidP="00DD5CC6">
      <w:pPr>
        <w:jc w:val="center"/>
        <w:rPr>
          <w:rFonts w:ascii="GHEA Grapalat" w:hAnsi="GHEA Grapalat"/>
        </w:rPr>
      </w:pPr>
    </w:p>
    <w:p w:rsidR="00DD5CC6" w:rsidRDefault="00DA1A0F" w:rsidP="00DD5CC6">
      <w:pPr>
        <w:jc w:val="center"/>
        <w:rPr>
          <w:rFonts w:ascii="GHEA Grapalat" w:hAnsi="GHEA Grapalat"/>
        </w:rPr>
      </w:pPr>
      <w:r>
        <w:rPr>
          <w:rFonts w:ascii="GHEA Grapalat" w:hAnsi="GHEA Grapalat"/>
        </w:rPr>
        <w:t>ԿԱՆՈՆՆԵՐ</w:t>
      </w:r>
    </w:p>
    <w:p w:rsidR="00DA1A0F" w:rsidRDefault="00DA1A0F" w:rsidP="00DD5CC6">
      <w:pPr>
        <w:jc w:val="center"/>
        <w:rPr>
          <w:rFonts w:ascii="GHEA Grapalat" w:hAnsi="GHEA Grapalat"/>
        </w:rPr>
      </w:pPr>
      <w:r>
        <w:rPr>
          <w:rFonts w:ascii="GHEA Grapalat" w:hAnsi="GHEA Grapalat"/>
        </w:rPr>
        <w:t>ՔԱՂԱՔԱՇԻՆՈՒԹՅԱՆ ԲՆԱԳԱՎԱՌԻ ՊԱՏԱՍԽԱՆԱՏՈՒ ՄԱՍՆԱԳԵՏԻ ԷԹԻԿԱՅԻ</w:t>
      </w:r>
    </w:p>
    <w:p w:rsidR="00DA1A0F" w:rsidRDefault="00DA1A0F" w:rsidP="00DD5CC6">
      <w:pPr>
        <w:jc w:val="center"/>
        <w:rPr>
          <w:rFonts w:ascii="GHEA Grapalat" w:hAnsi="GHEA Grapalat"/>
        </w:rPr>
      </w:pPr>
    </w:p>
    <w:p w:rsidR="00DA1A0F" w:rsidRDefault="00DA1A0F" w:rsidP="00DD5CC6">
      <w:pPr>
        <w:jc w:val="center"/>
        <w:rPr>
          <w:rFonts w:ascii="GHEA Grapalat" w:hAnsi="GHEA Grapalat"/>
        </w:rPr>
      </w:pPr>
      <w:r>
        <w:rPr>
          <w:rFonts w:ascii="GHEA Grapalat" w:hAnsi="GHEA Grapalat"/>
        </w:rPr>
        <w:t>1. ՊԱՏԱՍԽԱՆԱՏՈՒ ՄԱՍՆԱԳԵՏԻ ԷԹԻԿԱՅԻ ԸՆԴՀԱՆՈՒՐ ԿԱՆՈՆՆԵՐԸ</w:t>
      </w:r>
    </w:p>
    <w:p w:rsidR="00975608" w:rsidRDefault="00975608" w:rsidP="00DD5CC6">
      <w:pPr>
        <w:jc w:val="center"/>
        <w:rPr>
          <w:rFonts w:ascii="GHEA Grapalat" w:hAnsi="GHEA Grapalat"/>
        </w:rPr>
      </w:pPr>
    </w:p>
    <w:p w:rsidR="00975608" w:rsidRPr="00D35CE5" w:rsidRDefault="00975608" w:rsidP="00975608">
      <w:pPr>
        <w:spacing w:line="276" w:lineRule="auto"/>
        <w:rPr>
          <w:rFonts w:ascii="GHEA Grapalat" w:hAnsi="GHEA Grapalat" w:cs="Sylfaen"/>
          <w:szCs w:val="24"/>
          <w:lang w:val="en-US"/>
        </w:rPr>
        <w:sectPr w:rsidR="00975608" w:rsidRPr="00D35CE5" w:rsidSect="00173A48">
          <w:type w:val="continuous"/>
          <w:pgSz w:w="11907" w:h="16840" w:code="9"/>
          <w:pgMar w:top="568" w:right="864" w:bottom="850" w:left="1080" w:header="562" w:footer="562" w:gutter="0"/>
          <w:cols w:space="720"/>
        </w:sectPr>
      </w:pPr>
    </w:p>
    <w:p w:rsidR="00403DD5" w:rsidRPr="00E03844" w:rsidRDefault="00403DD5" w:rsidP="00D94232">
      <w:pPr>
        <w:spacing w:line="276" w:lineRule="auto"/>
        <w:ind w:right="187"/>
        <w:jc w:val="both"/>
        <w:rPr>
          <w:rFonts w:ascii="GHEA Grapalat" w:hAnsi="GHEA Grapalat"/>
          <w:sz w:val="14"/>
          <w:szCs w:val="24"/>
          <w:lang w:val="en-US"/>
        </w:rPr>
      </w:pPr>
    </w:p>
    <w:p w:rsidR="00DA1A0F" w:rsidRDefault="00DD5CC6" w:rsidP="00DD5CC6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1. Սույն </w:t>
      </w:r>
      <w:r w:rsidR="00DA1A0F">
        <w:rPr>
          <w:rFonts w:ascii="GHEA Grapalat" w:hAnsi="GHEA Grapalat"/>
          <w:szCs w:val="24"/>
        </w:rPr>
        <w:t xml:space="preserve">որոշմամբ </w:t>
      </w:r>
      <w:r>
        <w:rPr>
          <w:rFonts w:ascii="GHEA Grapalat" w:hAnsi="GHEA Grapalat"/>
          <w:szCs w:val="24"/>
        </w:rPr>
        <w:t xml:space="preserve">սահմանվում են </w:t>
      </w:r>
      <w:r w:rsidR="00D62B6E">
        <w:rPr>
          <w:rFonts w:ascii="GHEA Grapalat" w:hAnsi="GHEA Grapalat"/>
          <w:szCs w:val="24"/>
        </w:rPr>
        <w:t>քաղաքաշինության բնագավառ</w:t>
      </w:r>
      <w:r w:rsidR="00DA1A0F">
        <w:rPr>
          <w:rFonts w:ascii="GHEA Grapalat" w:hAnsi="GHEA Grapalat"/>
          <w:szCs w:val="24"/>
        </w:rPr>
        <w:t>ի պատասխանատու մասնագետի</w:t>
      </w:r>
      <w:r w:rsidR="0049198A">
        <w:rPr>
          <w:rFonts w:ascii="GHEA Grapalat" w:hAnsi="GHEA Grapalat"/>
          <w:szCs w:val="24"/>
        </w:rPr>
        <w:t xml:space="preserve"> (այսուհետ՝ մասնագետ)</w:t>
      </w:r>
      <w:r w:rsidR="00DA1A0F">
        <w:rPr>
          <w:rFonts w:ascii="GHEA Grapalat" w:hAnsi="GHEA Grapalat"/>
          <w:szCs w:val="24"/>
        </w:rPr>
        <w:t xml:space="preserve"> էթիկայի կանոնները:</w:t>
      </w:r>
    </w:p>
    <w:p w:rsidR="003507A8" w:rsidRDefault="00DD5CC6" w:rsidP="00DD5CC6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2. </w:t>
      </w:r>
      <w:r w:rsidR="003507A8">
        <w:rPr>
          <w:rFonts w:ascii="GHEA Grapalat" w:hAnsi="GHEA Grapalat"/>
          <w:szCs w:val="24"/>
        </w:rPr>
        <w:t xml:space="preserve">Էթիկայի կանոնները տարածվում են </w:t>
      </w:r>
      <w:r w:rsidR="004B48BB">
        <w:rPr>
          <w:rFonts w:ascii="Calibri" w:hAnsi="Calibri" w:cs="Calibri"/>
          <w:color w:val="000000"/>
          <w:sz w:val="21"/>
          <w:szCs w:val="21"/>
          <w:shd w:val="clear" w:color="auto" w:fill="FFFFFF"/>
        </w:rPr>
        <w:t> </w:t>
      </w:r>
      <w:r w:rsidR="004B48BB" w:rsidRPr="004B48BB">
        <w:rPr>
          <w:rFonts w:ascii="GHEA Grapalat" w:hAnsi="GHEA Grapalat"/>
          <w:szCs w:val="24"/>
        </w:rPr>
        <w:t>ինչպես հանրության, գործընկերների և այլոց հարաբերությունների վրա, այնպես էլ մասնագետի գործունեությամբ պայմանավորված կամ դրանից բխող ցանկացած այլ հարաբերության վրա</w:t>
      </w:r>
      <w:r w:rsidR="004B48BB">
        <w:rPr>
          <w:rFonts w:ascii="GHEA Grapalat" w:hAnsi="GHEA Grapalat"/>
          <w:szCs w:val="24"/>
        </w:rPr>
        <w:t>:</w:t>
      </w:r>
    </w:p>
    <w:p w:rsidR="0049198A" w:rsidRDefault="004B48BB" w:rsidP="00DD5CC6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3. </w:t>
      </w:r>
      <w:r w:rsidR="0049198A">
        <w:rPr>
          <w:rFonts w:ascii="GHEA Grapalat" w:hAnsi="GHEA Grapalat"/>
          <w:szCs w:val="24"/>
        </w:rPr>
        <w:t>Մասնագետն իր մասնագիտական գործունեության ընթացքում պարտավոր է՝</w:t>
      </w:r>
    </w:p>
    <w:p w:rsidR="0049198A" w:rsidRDefault="0049198A" w:rsidP="00DD5CC6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1) ապահովել կառուցապատման օբյեկտների նախագծերի հուսալիությունն ու անվտանգությունը,</w:t>
      </w:r>
    </w:p>
    <w:p w:rsidR="0049198A" w:rsidRDefault="0049198A" w:rsidP="00DD5CC6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2) բարելավել կառուցապատման օբյեկտի նախագծման, կառուցման և շահագործման որակը,</w:t>
      </w:r>
    </w:p>
    <w:p w:rsidR="00720B83" w:rsidRDefault="0049198A" w:rsidP="00DD5CC6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3) </w:t>
      </w:r>
      <w:r w:rsidR="00720B83">
        <w:rPr>
          <w:rFonts w:ascii="GHEA Grapalat" w:hAnsi="GHEA Grapalat"/>
          <w:szCs w:val="24"/>
        </w:rPr>
        <w:t>խթանել շինարարության ոլորտի կայուն զարգացմանը և նորարարությանը,</w:t>
      </w:r>
    </w:p>
    <w:p w:rsidR="00E97BF1" w:rsidRDefault="00720B83" w:rsidP="00DD5CC6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4) </w:t>
      </w:r>
      <w:r w:rsidR="00E97BF1">
        <w:rPr>
          <w:rFonts w:ascii="GHEA Grapalat" w:hAnsi="GHEA Grapalat"/>
          <w:szCs w:val="24"/>
        </w:rPr>
        <w:t>պահպանել շրջակա միջավայրը և պաշտպանել հանրային շահերը,</w:t>
      </w:r>
    </w:p>
    <w:p w:rsidR="00E97BF1" w:rsidRDefault="00E97BF1" w:rsidP="00DD5CC6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5)</w:t>
      </w:r>
      <w:r>
        <w:t xml:space="preserve"> </w:t>
      </w:r>
      <w:r w:rsidRPr="00E97BF1">
        <w:rPr>
          <w:rFonts w:ascii="GHEA Grapalat" w:hAnsi="GHEA Grapalat"/>
          <w:szCs w:val="24"/>
        </w:rPr>
        <w:t>կանխարգելել</w:t>
      </w:r>
      <w:r>
        <w:rPr>
          <w:rFonts w:ascii="GHEA Grapalat" w:hAnsi="GHEA Grapalat"/>
          <w:szCs w:val="24"/>
        </w:rPr>
        <w:t xml:space="preserve"> մասնագիտական էթիկայի կանոնների խախտումը, կոռուպցիայի</w:t>
      </w:r>
      <w:r w:rsidR="0050790D">
        <w:rPr>
          <w:rFonts w:ascii="GHEA Grapalat" w:hAnsi="GHEA Grapalat"/>
          <w:szCs w:val="24"/>
        </w:rPr>
        <w:t xml:space="preserve"> դրսևորումները</w:t>
      </w:r>
      <w:r>
        <w:rPr>
          <w:rFonts w:ascii="GHEA Grapalat" w:hAnsi="GHEA Grapalat"/>
          <w:szCs w:val="24"/>
        </w:rPr>
        <w:t xml:space="preserve"> և շահերի բախումը,</w:t>
      </w:r>
    </w:p>
    <w:p w:rsidR="00751389" w:rsidRDefault="00E97BF1" w:rsidP="00DD5CC6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6) </w:t>
      </w:r>
      <w:r w:rsidR="00751389" w:rsidRPr="00463E78">
        <w:rPr>
          <w:rFonts w:ascii="GHEA Grapalat" w:hAnsi="GHEA Grapalat"/>
          <w:bCs/>
          <w:color w:val="000000"/>
          <w:szCs w:val="24"/>
        </w:rPr>
        <w:t xml:space="preserve">քաղաքաշինության բնագավառում սահմանված նորմատիվ պահանջներին համապատասխան </w:t>
      </w:r>
      <w:r w:rsidR="000252DF" w:rsidRPr="00463E78">
        <w:rPr>
          <w:rFonts w:ascii="GHEA Grapalat" w:hAnsi="GHEA Grapalat"/>
          <w:bCs/>
          <w:color w:val="000000"/>
          <w:szCs w:val="24"/>
        </w:rPr>
        <w:t xml:space="preserve">հավաստի </w:t>
      </w:r>
      <w:r w:rsidR="000252DF">
        <w:rPr>
          <w:rFonts w:ascii="GHEA Grapalat" w:hAnsi="GHEA Grapalat"/>
          <w:bCs/>
          <w:color w:val="000000"/>
          <w:szCs w:val="24"/>
        </w:rPr>
        <w:t>և</w:t>
      </w:r>
      <w:r w:rsidR="005447E1">
        <w:rPr>
          <w:rFonts w:ascii="GHEA Grapalat" w:hAnsi="GHEA Grapalat"/>
          <w:bCs/>
          <w:color w:val="000000"/>
          <w:szCs w:val="24"/>
        </w:rPr>
        <w:t xml:space="preserve"> սպառիչ տեղեկատվությու</w:t>
      </w:r>
      <w:r w:rsidR="000252DF">
        <w:rPr>
          <w:rFonts w:ascii="GHEA Grapalat" w:hAnsi="GHEA Grapalat"/>
          <w:bCs/>
          <w:color w:val="000000"/>
          <w:szCs w:val="24"/>
        </w:rPr>
        <w:t>ն տրամադրել</w:t>
      </w:r>
      <w:r w:rsidR="000252DF" w:rsidRPr="00751389">
        <w:rPr>
          <w:rFonts w:ascii="GHEA Grapalat" w:hAnsi="GHEA Grapalat"/>
          <w:bCs/>
          <w:color w:val="000000"/>
          <w:szCs w:val="24"/>
        </w:rPr>
        <w:t xml:space="preserve"> </w:t>
      </w:r>
      <w:r w:rsidR="00751389" w:rsidRPr="00463E78">
        <w:rPr>
          <w:rFonts w:ascii="GHEA Grapalat" w:hAnsi="GHEA Grapalat"/>
          <w:bCs/>
          <w:color w:val="000000"/>
          <w:szCs w:val="24"/>
        </w:rPr>
        <w:t xml:space="preserve">պետական </w:t>
      </w:r>
      <w:r w:rsidR="00F76EFA">
        <w:rPr>
          <w:rFonts w:ascii="GHEA Grapalat" w:hAnsi="GHEA Grapalat"/>
          <w:bCs/>
          <w:color w:val="000000"/>
          <w:szCs w:val="24"/>
        </w:rPr>
        <w:t>կառավարման համակարգի</w:t>
      </w:r>
      <w:r w:rsidR="00751389" w:rsidRPr="00463E78">
        <w:rPr>
          <w:rFonts w:ascii="GHEA Grapalat" w:hAnsi="GHEA Grapalat"/>
          <w:bCs/>
          <w:color w:val="000000"/>
          <w:szCs w:val="24"/>
        </w:rPr>
        <w:t xml:space="preserve"> մարմիններին</w:t>
      </w:r>
      <w:r w:rsidR="00F76EFA">
        <w:rPr>
          <w:rFonts w:ascii="GHEA Grapalat" w:hAnsi="GHEA Grapalat"/>
          <w:bCs/>
          <w:color w:val="000000"/>
          <w:szCs w:val="24"/>
        </w:rPr>
        <w:t xml:space="preserve"> (այսուհետ՝ պետական մարմիններ)</w:t>
      </w:r>
      <w:r w:rsidR="00751389" w:rsidRPr="00463E78">
        <w:rPr>
          <w:rFonts w:ascii="GHEA Grapalat" w:hAnsi="GHEA Grapalat"/>
          <w:bCs/>
          <w:color w:val="000000"/>
          <w:szCs w:val="24"/>
        </w:rPr>
        <w:t xml:space="preserve">, հանրությանը </w:t>
      </w:r>
      <w:r w:rsidR="00751389">
        <w:rPr>
          <w:rFonts w:ascii="GHEA Grapalat" w:hAnsi="GHEA Grapalat"/>
          <w:bCs/>
          <w:color w:val="000000"/>
          <w:szCs w:val="24"/>
        </w:rPr>
        <w:t>և</w:t>
      </w:r>
      <w:r w:rsidR="00751389" w:rsidRPr="00463E78">
        <w:rPr>
          <w:rFonts w:ascii="GHEA Grapalat" w:hAnsi="GHEA Grapalat"/>
          <w:bCs/>
          <w:color w:val="000000"/>
          <w:szCs w:val="24"/>
        </w:rPr>
        <w:t xml:space="preserve"> այլ շահագրգիռ կողմերին</w:t>
      </w:r>
      <w:r w:rsidR="00751389">
        <w:rPr>
          <w:rFonts w:ascii="GHEA Grapalat" w:hAnsi="GHEA Grapalat"/>
          <w:bCs/>
          <w:color w:val="000000"/>
          <w:szCs w:val="24"/>
        </w:rPr>
        <w:t xml:space="preserve">՝ պահպանելով </w:t>
      </w:r>
      <w:r w:rsidR="00751389" w:rsidRPr="00463E78">
        <w:rPr>
          <w:rFonts w:ascii="GHEA Grapalat" w:hAnsi="GHEA Grapalat"/>
          <w:bCs/>
          <w:color w:val="000000"/>
          <w:szCs w:val="24"/>
        </w:rPr>
        <w:t xml:space="preserve">ազնվության </w:t>
      </w:r>
      <w:r w:rsidR="00751389">
        <w:rPr>
          <w:rFonts w:ascii="GHEA Grapalat" w:hAnsi="GHEA Grapalat"/>
          <w:bCs/>
          <w:color w:val="000000"/>
          <w:szCs w:val="24"/>
        </w:rPr>
        <w:t>և</w:t>
      </w:r>
      <w:r w:rsidR="00751389" w:rsidRPr="00463E78">
        <w:rPr>
          <w:rFonts w:ascii="GHEA Grapalat" w:hAnsi="GHEA Grapalat"/>
          <w:bCs/>
          <w:color w:val="000000"/>
          <w:szCs w:val="24"/>
        </w:rPr>
        <w:t xml:space="preserve"> բարեխղճության սկզբունքներ</w:t>
      </w:r>
      <w:r w:rsidR="00751389">
        <w:rPr>
          <w:rFonts w:ascii="GHEA Grapalat" w:hAnsi="GHEA Grapalat"/>
          <w:bCs/>
          <w:color w:val="000000"/>
          <w:szCs w:val="24"/>
        </w:rPr>
        <w:t>ը,</w:t>
      </w:r>
    </w:p>
    <w:p w:rsidR="00751389" w:rsidRPr="005447E1" w:rsidRDefault="00751389" w:rsidP="003C1083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7) </w:t>
      </w:r>
      <w:r w:rsidR="000252DF" w:rsidRPr="005447E1">
        <w:rPr>
          <w:rFonts w:ascii="GHEA Grapalat" w:hAnsi="GHEA Grapalat"/>
          <w:bCs/>
          <w:color w:val="000000"/>
          <w:szCs w:val="24"/>
        </w:rPr>
        <w:t>արգելվում է մոլորության մեջ գցել, դիտավորյալ թաքցնել տեղեկատվությունը կամ խեղաթյուրել տվյալները քաղաքաշինության բնագավառում մասնագիտական գործունեության հետ կապված հարցերում,</w:t>
      </w:r>
    </w:p>
    <w:p w:rsidR="003C1083" w:rsidRPr="003C1083" w:rsidRDefault="005D012F" w:rsidP="003C1083">
      <w:pPr>
        <w:spacing w:line="360" w:lineRule="auto"/>
        <w:ind w:left="-270" w:firstLine="540"/>
        <w:jc w:val="both"/>
        <w:rPr>
          <w:rFonts w:ascii="GHEA Grapalat" w:hAnsi="GHEA Grapalat"/>
          <w:bCs/>
          <w:color w:val="FF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lastRenderedPageBreak/>
        <w:t xml:space="preserve">8) </w:t>
      </w:r>
      <w:r w:rsidR="003C1083" w:rsidRPr="00E505A1">
        <w:rPr>
          <w:rFonts w:ascii="GHEA Grapalat" w:hAnsi="GHEA Grapalat" w:cs="Tahoma"/>
          <w:szCs w:val="24"/>
          <w:lang w:val="en-US"/>
        </w:rPr>
        <w:t>չ</w:t>
      </w:r>
      <w:r w:rsidR="003C1083" w:rsidRPr="00E505A1">
        <w:rPr>
          <w:rFonts w:ascii="GHEA Grapalat" w:hAnsi="GHEA Grapalat" w:cs="Tahoma"/>
          <w:szCs w:val="24"/>
          <w:lang w:val="hy-AM"/>
        </w:rPr>
        <w:t xml:space="preserve">ընդունել նվեր կամ </w:t>
      </w:r>
      <w:r w:rsidR="003C1083" w:rsidRPr="00E505A1">
        <w:rPr>
          <w:rFonts w:ascii="GHEA Grapalat" w:hAnsi="GHEA Grapalat" w:cs="Tahoma"/>
          <w:szCs w:val="24"/>
          <w:lang w:val="en-US"/>
        </w:rPr>
        <w:t xml:space="preserve">չտալ </w:t>
      </w:r>
      <w:r w:rsidR="003C1083" w:rsidRPr="00E505A1">
        <w:rPr>
          <w:rFonts w:ascii="GHEA Grapalat" w:hAnsi="GHEA Grapalat" w:cs="Tahoma"/>
          <w:szCs w:val="24"/>
          <w:lang w:val="hy-AM"/>
        </w:rPr>
        <w:t>համաձայն</w:t>
      </w:r>
      <w:r w:rsidR="003C1083" w:rsidRPr="00E505A1">
        <w:rPr>
          <w:rFonts w:ascii="GHEA Grapalat" w:hAnsi="GHEA Grapalat" w:cs="Tahoma"/>
          <w:szCs w:val="24"/>
          <w:lang w:val="en-US"/>
        </w:rPr>
        <w:t>ություն այն հետագայում ը</w:t>
      </w:r>
      <w:r w:rsidR="003C1083" w:rsidRPr="00E505A1">
        <w:rPr>
          <w:rFonts w:ascii="GHEA Grapalat" w:hAnsi="GHEA Grapalat" w:cs="Tahoma"/>
          <w:szCs w:val="24"/>
          <w:lang w:val="hy-AM"/>
        </w:rPr>
        <w:t>նդուն</w:t>
      </w:r>
      <w:r w:rsidR="003C1083" w:rsidRPr="00E505A1">
        <w:rPr>
          <w:rFonts w:ascii="GHEA Grapalat" w:hAnsi="GHEA Grapalat" w:cs="Tahoma"/>
          <w:szCs w:val="24"/>
          <w:lang w:val="en-US"/>
        </w:rPr>
        <w:t>ելու</w:t>
      </w:r>
      <w:r w:rsidR="003C1083" w:rsidRPr="00E505A1">
        <w:rPr>
          <w:rFonts w:ascii="GHEA Grapalat" w:hAnsi="GHEA Grapalat" w:cs="Tahoma"/>
          <w:szCs w:val="24"/>
          <w:lang w:val="hy-AM"/>
        </w:rPr>
        <w:t xml:space="preserve"> վերաբերյալ, եթե կան հիմնավոր հիմքեր կարծելու, որ </w:t>
      </w:r>
      <w:r w:rsidR="003C1083" w:rsidRPr="00E505A1">
        <w:rPr>
          <w:rFonts w:ascii="GHEA Grapalat" w:hAnsi="GHEA Grapalat" w:cs="Tahoma"/>
          <w:szCs w:val="24"/>
          <w:lang w:val="en-US"/>
        </w:rPr>
        <w:t>այն կապված</w:t>
      </w:r>
      <w:r w:rsidR="003C1083" w:rsidRPr="00E505A1">
        <w:rPr>
          <w:rFonts w:ascii="GHEA Grapalat" w:hAnsi="GHEA Grapalat" w:cs="Tahoma"/>
          <w:szCs w:val="24"/>
          <w:lang w:val="hy-AM"/>
        </w:rPr>
        <w:t xml:space="preserve"> է մասնագիտական պարտականությունների կատարման հետ և կարող է ուղղակի կամ անուղղակի կերպով ազդել </w:t>
      </w:r>
      <w:r w:rsidR="003C1083" w:rsidRPr="00E505A1">
        <w:rPr>
          <w:rFonts w:ascii="GHEA Grapalat" w:hAnsi="GHEA Grapalat" w:cs="Tahoma"/>
          <w:szCs w:val="24"/>
          <w:lang w:val="en-US"/>
        </w:rPr>
        <w:t xml:space="preserve">իր կողմից </w:t>
      </w:r>
      <w:r w:rsidR="003C1083" w:rsidRPr="00E505A1">
        <w:rPr>
          <w:rFonts w:ascii="GHEA Grapalat" w:hAnsi="GHEA Grapalat" w:cs="Tahoma"/>
          <w:szCs w:val="24"/>
          <w:lang w:val="hy-AM"/>
        </w:rPr>
        <w:t>իրականացվող մասնագիտական գործունեության որակի կամ օբյեկտիվության վրա,</w:t>
      </w:r>
    </w:p>
    <w:p w:rsidR="000252DF" w:rsidRDefault="0092191C" w:rsidP="000252DF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9) </w:t>
      </w:r>
      <w:r w:rsidR="00F46A68" w:rsidRPr="00463E78">
        <w:rPr>
          <w:rFonts w:ascii="GHEA Grapalat" w:hAnsi="GHEA Grapalat"/>
          <w:bCs/>
          <w:color w:val="000000"/>
          <w:szCs w:val="24"/>
        </w:rPr>
        <w:t xml:space="preserve">պատշաճ կերպով կատարել իր </w:t>
      </w:r>
      <w:r w:rsidR="00F46A68">
        <w:rPr>
          <w:rFonts w:ascii="GHEA Grapalat" w:hAnsi="GHEA Grapalat"/>
          <w:bCs/>
          <w:color w:val="000000"/>
          <w:szCs w:val="24"/>
        </w:rPr>
        <w:t>պարտական</w:t>
      </w:r>
      <w:r w:rsidR="00F46A68" w:rsidRPr="00463E78">
        <w:rPr>
          <w:rFonts w:ascii="GHEA Grapalat" w:hAnsi="GHEA Grapalat"/>
          <w:bCs/>
          <w:color w:val="000000"/>
          <w:szCs w:val="24"/>
        </w:rPr>
        <w:t xml:space="preserve">ությունները պետական </w:t>
      </w:r>
      <w:r w:rsidR="00F46A68" w:rsidRPr="00463E78">
        <w:rPr>
          <w:rFonts w:ascii="Cambria Math" w:hAnsi="Cambria Math" w:cs="Cambria Math"/>
          <w:bCs/>
          <w:color w:val="000000"/>
          <w:szCs w:val="24"/>
        </w:rPr>
        <w:t>​​</w:t>
      </w:r>
      <w:r w:rsidR="00F46A68" w:rsidRPr="00463E78">
        <w:rPr>
          <w:rFonts w:ascii="GHEA Grapalat" w:hAnsi="GHEA Grapalat"/>
          <w:bCs/>
          <w:color w:val="000000"/>
          <w:szCs w:val="24"/>
        </w:rPr>
        <w:t>մարմինների, հասարակության և շահագրգիռ կողմերի նկատմամբ՝ խստորեն պահպանելով սահմանված ժամկետները և ապահովելով աշխատանք</w:t>
      </w:r>
      <w:r w:rsidR="00F70239">
        <w:rPr>
          <w:rFonts w:ascii="GHEA Grapalat" w:hAnsi="GHEA Grapalat"/>
          <w:bCs/>
          <w:color w:val="000000"/>
          <w:szCs w:val="24"/>
        </w:rPr>
        <w:t>ի</w:t>
      </w:r>
      <w:r w:rsidR="00F46A68" w:rsidRPr="00463E78">
        <w:rPr>
          <w:rFonts w:ascii="GHEA Grapalat" w:hAnsi="GHEA Grapalat"/>
          <w:bCs/>
          <w:color w:val="000000"/>
          <w:szCs w:val="24"/>
        </w:rPr>
        <w:t xml:space="preserve"> բարձր որակ</w:t>
      </w:r>
      <w:r w:rsidR="002B14B3">
        <w:rPr>
          <w:rFonts w:ascii="GHEA Grapalat" w:hAnsi="GHEA Grapalat"/>
          <w:bCs/>
          <w:color w:val="000000"/>
          <w:szCs w:val="24"/>
        </w:rPr>
        <w:t xml:space="preserve">ը, </w:t>
      </w:r>
    </w:p>
    <w:p w:rsidR="002B14B3" w:rsidRDefault="002B14B3" w:rsidP="0041237D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10) </w:t>
      </w:r>
      <w:r w:rsidR="004E681C" w:rsidRPr="00463E78">
        <w:rPr>
          <w:rFonts w:ascii="GHEA Grapalat" w:hAnsi="GHEA Grapalat"/>
          <w:bCs/>
          <w:color w:val="000000"/>
          <w:szCs w:val="24"/>
        </w:rPr>
        <w:t>ձեռնպահ մնալ այնպիսի իրավիճակների</w:t>
      </w:r>
      <w:r w:rsidR="004E681C">
        <w:rPr>
          <w:rFonts w:ascii="GHEA Grapalat" w:hAnsi="GHEA Grapalat"/>
          <w:bCs/>
          <w:color w:val="000000"/>
          <w:szCs w:val="24"/>
        </w:rPr>
        <w:t xml:space="preserve"> կամ գործողությունների</w:t>
      </w:r>
      <w:r w:rsidR="004E681C" w:rsidRPr="00463E78">
        <w:rPr>
          <w:rFonts w:ascii="GHEA Grapalat" w:hAnsi="GHEA Grapalat"/>
          <w:bCs/>
          <w:color w:val="000000"/>
          <w:szCs w:val="24"/>
        </w:rPr>
        <w:t xml:space="preserve"> մասնակ</w:t>
      </w:r>
      <w:r w:rsidR="004E681C">
        <w:rPr>
          <w:rFonts w:ascii="GHEA Grapalat" w:hAnsi="GHEA Grapalat"/>
          <w:bCs/>
          <w:color w:val="000000"/>
          <w:szCs w:val="24"/>
        </w:rPr>
        <w:t>ից լինելուն</w:t>
      </w:r>
      <w:r w:rsidR="004E681C" w:rsidRPr="00463E78">
        <w:rPr>
          <w:rFonts w:ascii="GHEA Grapalat" w:hAnsi="GHEA Grapalat"/>
          <w:bCs/>
          <w:color w:val="000000"/>
          <w:szCs w:val="24"/>
        </w:rPr>
        <w:t>, որոնք կարող են հանգեցնել շահերի բախման</w:t>
      </w:r>
      <w:r w:rsidR="004E681C">
        <w:rPr>
          <w:rFonts w:ascii="GHEA Grapalat" w:hAnsi="GHEA Grapalat"/>
          <w:bCs/>
          <w:color w:val="000000"/>
          <w:szCs w:val="24"/>
        </w:rPr>
        <w:t>,</w:t>
      </w:r>
    </w:p>
    <w:p w:rsidR="0041237D" w:rsidRDefault="0041237D" w:rsidP="0041237D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>11) բոլոր որոշումները կայացն</w:t>
      </w:r>
      <w:r w:rsidR="00E5633A">
        <w:rPr>
          <w:rFonts w:ascii="GHEA Grapalat" w:hAnsi="GHEA Grapalat"/>
          <w:bCs/>
          <w:color w:val="000000"/>
          <w:szCs w:val="24"/>
        </w:rPr>
        <w:t>ել գործող նորմերի հիման վրա՝ առանց հաշվի առնելու արտաքին ազդեցությունը,</w:t>
      </w:r>
    </w:p>
    <w:p w:rsidR="00E5633A" w:rsidRDefault="00E5633A" w:rsidP="0041237D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12) պահպանել անկողմնակալություն՝ </w:t>
      </w:r>
      <w:r w:rsidRPr="000A72B8">
        <w:rPr>
          <w:rFonts w:ascii="GHEA Grapalat" w:hAnsi="GHEA Grapalat"/>
          <w:bCs/>
          <w:color w:val="000000"/>
          <w:szCs w:val="24"/>
        </w:rPr>
        <w:t xml:space="preserve">խուսափելով </w:t>
      </w:r>
      <w:r w:rsidR="000A72B8" w:rsidRPr="000A72B8">
        <w:rPr>
          <w:rFonts w:ascii="GHEA Grapalat" w:hAnsi="GHEA Grapalat"/>
          <w:bCs/>
          <w:color w:val="000000"/>
          <w:szCs w:val="24"/>
        </w:rPr>
        <w:t>տարբեր խտրականություններից,</w:t>
      </w:r>
    </w:p>
    <w:p w:rsidR="000A72B8" w:rsidRDefault="000A72B8" w:rsidP="0041237D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13) քաղաքաշինական օբյեկտների նախագծման, փորձաքննության իրականացման, </w:t>
      </w:r>
      <w:r w:rsidR="004F0D76">
        <w:rPr>
          <w:rFonts w:ascii="GHEA Grapalat" w:hAnsi="GHEA Grapalat"/>
          <w:bCs/>
          <w:color w:val="000000"/>
          <w:szCs w:val="24"/>
        </w:rPr>
        <w:t>շինարարության</w:t>
      </w:r>
      <w:r>
        <w:rPr>
          <w:rFonts w:ascii="GHEA Grapalat" w:hAnsi="GHEA Grapalat"/>
          <w:bCs/>
          <w:color w:val="000000"/>
          <w:szCs w:val="24"/>
        </w:rPr>
        <w:t xml:space="preserve"> և վերահսկողության ընթացքում հաշվի առնել բնակչության խոցելի խմբերի, ներառյալ հաշմանդամ</w:t>
      </w:r>
      <w:r w:rsidR="004F0D76">
        <w:rPr>
          <w:rFonts w:ascii="GHEA Grapalat" w:hAnsi="GHEA Grapalat"/>
          <w:bCs/>
          <w:color w:val="000000"/>
          <w:szCs w:val="24"/>
        </w:rPr>
        <w:t>ություն ունեցող անձանց</w:t>
      </w:r>
      <w:r>
        <w:rPr>
          <w:rFonts w:ascii="GHEA Grapalat" w:hAnsi="GHEA Grapalat"/>
          <w:bCs/>
          <w:color w:val="000000"/>
          <w:szCs w:val="24"/>
        </w:rPr>
        <w:t>, երեխաների, տարեցների և սոցիալապես անապահով խմբերի կարիքները,</w:t>
      </w:r>
    </w:p>
    <w:p w:rsidR="00BF6470" w:rsidRDefault="008435BA" w:rsidP="0041237D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>14) ապահովել մասնագիտական քննարկումներին բոլոր շահագրգիռ կողմերի մասնակցությունը</w:t>
      </w:r>
      <w:r w:rsidR="00BF6470">
        <w:rPr>
          <w:rFonts w:ascii="GHEA Grapalat" w:hAnsi="GHEA Grapalat"/>
          <w:bCs/>
          <w:color w:val="000000"/>
          <w:szCs w:val="24"/>
        </w:rPr>
        <w:t xml:space="preserve">, </w:t>
      </w:r>
    </w:p>
    <w:p w:rsidR="004F0D76" w:rsidRDefault="00BF6470" w:rsidP="0041237D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15) </w:t>
      </w:r>
      <w:r w:rsidR="004F0D76">
        <w:rPr>
          <w:rFonts w:ascii="GHEA Grapalat" w:hAnsi="GHEA Grapalat"/>
          <w:bCs/>
          <w:color w:val="000000"/>
          <w:szCs w:val="24"/>
        </w:rPr>
        <w:t>պահպանել մասնագիտական գործունեության ընթացքում ստացված տեղեկատվության գաղտնիությունը,</w:t>
      </w:r>
    </w:p>
    <w:p w:rsidR="00BF6470" w:rsidRDefault="00BF6470" w:rsidP="0041237D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16) </w:t>
      </w:r>
      <w:r w:rsidR="004F0D76">
        <w:rPr>
          <w:rFonts w:ascii="GHEA Grapalat" w:hAnsi="GHEA Grapalat"/>
          <w:bCs/>
          <w:color w:val="000000"/>
          <w:szCs w:val="24"/>
        </w:rPr>
        <w:t>գաղտնի տեղեկատվությունն օգտագործել միայն մասնագիտական գործունեության շրջանակներում՝ պարտականությունների կատարման նպատակով:</w:t>
      </w:r>
    </w:p>
    <w:p w:rsidR="008435BA" w:rsidRDefault="008435BA" w:rsidP="0041237D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</w:p>
    <w:p w:rsidR="008435BA" w:rsidRDefault="008435BA" w:rsidP="008435BA">
      <w:pPr>
        <w:shd w:val="clear" w:color="auto" w:fill="FFFFFF"/>
        <w:spacing w:line="360" w:lineRule="auto"/>
        <w:ind w:left="-360" w:firstLine="634"/>
        <w:jc w:val="center"/>
        <w:rPr>
          <w:rFonts w:ascii="GHEA Grapalat" w:hAnsi="GHEA Grapalat"/>
        </w:rPr>
      </w:pPr>
      <w:r>
        <w:rPr>
          <w:rFonts w:ascii="GHEA Grapalat" w:hAnsi="GHEA Grapalat"/>
          <w:bCs/>
          <w:color w:val="000000"/>
          <w:szCs w:val="24"/>
        </w:rPr>
        <w:t xml:space="preserve">2. </w:t>
      </w:r>
      <w:r>
        <w:rPr>
          <w:rFonts w:ascii="GHEA Grapalat" w:hAnsi="GHEA Grapalat"/>
        </w:rPr>
        <w:t>ՊԱՏԱՍԽԱՆԱՏՈՒ ՄԱՍՆԱԳԵՏԻ ԷԹԻԿԱՅԻ ԿԱՆՈՆՆԵՐԸ ՄԱՍՆԱԳԵՏ-ՀԱՍԱՐԱԿՈՒԹՅՈՒՆ ՀԱՐԱԲԵՐՈՒԹՅՈՒՆՆԵՐՈՒՄ</w:t>
      </w:r>
    </w:p>
    <w:p w:rsidR="008435BA" w:rsidRDefault="008435BA" w:rsidP="008435BA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</w:p>
    <w:p w:rsidR="008435BA" w:rsidRDefault="008435BA" w:rsidP="008435BA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>4. Մասնագետը հասարակության հետ իր հարաբերություններում պարտավոր է՝</w:t>
      </w:r>
    </w:p>
    <w:p w:rsidR="008435BA" w:rsidRDefault="008435BA" w:rsidP="008435BA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1) </w:t>
      </w:r>
      <w:r w:rsidR="005A4D53">
        <w:rPr>
          <w:rFonts w:ascii="GHEA Grapalat" w:hAnsi="GHEA Grapalat"/>
          <w:bCs/>
          <w:color w:val="000000"/>
          <w:szCs w:val="24"/>
        </w:rPr>
        <w:t>գործել ի շահ հանրության՝ պաշտպանելով անձանց առողջությունը, անվտանգությունն ու բարեկեցությունը,</w:t>
      </w:r>
    </w:p>
    <w:p w:rsidR="00AD47C2" w:rsidRDefault="0091180C" w:rsidP="008435BA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lastRenderedPageBreak/>
        <w:t>2) քաղաքաշինական գործունեության ընթացքում բոլոր որոշումները կայացնել՝ հաշվի առնելով հասարակության շահերը, կայուն զարգացման սկզբունքները, ինչպես նաև պատմամշակութային ժառանգության արժեքնեի պահպանումը</w:t>
      </w:r>
      <w:r w:rsidR="00AD47C2">
        <w:rPr>
          <w:rFonts w:ascii="GHEA Grapalat" w:hAnsi="GHEA Grapalat"/>
          <w:bCs/>
          <w:color w:val="000000"/>
          <w:szCs w:val="24"/>
        </w:rPr>
        <w:t>,</w:t>
      </w:r>
    </w:p>
    <w:p w:rsidR="00DE23E7" w:rsidRDefault="00AD47C2" w:rsidP="008435BA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3) </w:t>
      </w:r>
      <w:r w:rsidRPr="00463E78">
        <w:rPr>
          <w:rFonts w:ascii="GHEA Grapalat" w:hAnsi="GHEA Grapalat"/>
          <w:bCs/>
          <w:color w:val="000000"/>
          <w:szCs w:val="24"/>
        </w:rPr>
        <w:t>գործել թափանցիկության սկզբունքների պահպանմամբ՝ զերծ մնալով ցանկացած գործողությունից, որը կարող է վնասել հանրային շահերին կամ հանգեցնել հանրային դժգոհության առաջացմանը</w:t>
      </w:r>
      <w:r>
        <w:rPr>
          <w:rFonts w:ascii="GHEA Grapalat" w:hAnsi="GHEA Grapalat"/>
          <w:bCs/>
          <w:color w:val="000000"/>
          <w:szCs w:val="24"/>
        </w:rPr>
        <w:t>,</w:t>
      </w:r>
    </w:p>
    <w:p w:rsidR="00A73829" w:rsidRDefault="00DE23E7" w:rsidP="008435BA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4) հանրությանը ժամանակին և լիարժեք տեղեկացնել քաղաքաշինական </w:t>
      </w:r>
      <w:r w:rsidR="00A73829">
        <w:rPr>
          <w:rFonts w:ascii="GHEA Grapalat" w:hAnsi="GHEA Grapalat"/>
          <w:bCs/>
          <w:color w:val="000000"/>
          <w:szCs w:val="24"/>
        </w:rPr>
        <w:t>նախաձեռնությունների, դրանց</w:t>
      </w:r>
      <w:r>
        <w:rPr>
          <w:rFonts w:ascii="GHEA Grapalat" w:hAnsi="GHEA Grapalat"/>
          <w:bCs/>
          <w:color w:val="000000"/>
          <w:szCs w:val="24"/>
        </w:rPr>
        <w:t xml:space="preserve"> նշանակության և հնարավոր հետևանքների մասին</w:t>
      </w:r>
      <w:r w:rsidR="00A73829">
        <w:rPr>
          <w:rFonts w:ascii="GHEA Grapalat" w:hAnsi="GHEA Grapalat"/>
          <w:bCs/>
          <w:color w:val="000000"/>
          <w:szCs w:val="24"/>
        </w:rPr>
        <w:t>:</w:t>
      </w:r>
    </w:p>
    <w:p w:rsidR="00AC72C4" w:rsidRDefault="00AC72C4" w:rsidP="008435BA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</w:p>
    <w:p w:rsidR="00A73829" w:rsidRDefault="0091180C" w:rsidP="00A73829">
      <w:pPr>
        <w:shd w:val="clear" w:color="auto" w:fill="FFFFFF"/>
        <w:spacing w:line="360" w:lineRule="auto"/>
        <w:ind w:left="-360" w:firstLine="634"/>
        <w:jc w:val="center"/>
        <w:rPr>
          <w:rFonts w:ascii="GHEA Grapalat" w:hAnsi="GHEA Grapalat"/>
        </w:rPr>
      </w:pPr>
      <w:r>
        <w:rPr>
          <w:rFonts w:ascii="GHEA Grapalat" w:hAnsi="GHEA Grapalat"/>
          <w:bCs/>
          <w:color w:val="000000"/>
          <w:szCs w:val="24"/>
        </w:rPr>
        <w:t xml:space="preserve">  </w:t>
      </w:r>
      <w:r w:rsidR="00A73829">
        <w:rPr>
          <w:rFonts w:ascii="GHEA Grapalat" w:hAnsi="GHEA Grapalat"/>
          <w:bCs/>
          <w:color w:val="000000"/>
          <w:szCs w:val="24"/>
        </w:rPr>
        <w:t xml:space="preserve">3. </w:t>
      </w:r>
      <w:r w:rsidR="00A73829">
        <w:rPr>
          <w:rFonts w:ascii="GHEA Grapalat" w:hAnsi="GHEA Grapalat"/>
        </w:rPr>
        <w:t xml:space="preserve">ՊԱՏԱՍԽԱՆԱՏՈՒ ՄԱՍՆԱԳԵՏԻ ԷԹԻԿԱՅԻ ԿԱՆՈՆՆԵՐԸ </w:t>
      </w:r>
      <w:r w:rsidR="00ED61E4">
        <w:rPr>
          <w:rFonts w:ascii="GHEA Grapalat" w:hAnsi="GHEA Grapalat"/>
        </w:rPr>
        <w:t>ՇՐՋԱԿԱ ՄԻՋԱՎԱՅՐԻ</w:t>
      </w:r>
      <w:r w:rsidR="00A73829">
        <w:rPr>
          <w:rFonts w:ascii="GHEA Grapalat" w:hAnsi="GHEA Grapalat"/>
        </w:rPr>
        <w:t xml:space="preserve"> ՈԼՈՐՏՈՒՄ</w:t>
      </w:r>
    </w:p>
    <w:p w:rsidR="00A73829" w:rsidRDefault="00A73829" w:rsidP="00A73829">
      <w:pPr>
        <w:shd w:val="clear" w:color="auto" w:fill="FFFFFF"/>
        <w:spacing w:line="360" w:lineRule="auto"/>
        <w:ind w:left="-360" w:firstLine="634"/>
        <w:jc w:val="center"/>
        <w:rPr>
          <w:rFonts w:ascii="GHEA Grapalat" w:hAnsi="GHEA Grapalat"/>
        </w:rPr>
      </w:pPr>
    </w:p>
    <w:p w:rsidR="00A73829" w:rsidRDefault="00A73829" w:rsidP="00A73829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5. Մասնագիտական գործունեության իրականացման ընթացքում մասնագետը </w:t>
      </w:r>
      <w:r w:rsidR="00ED61E4">
        <w:rPr>
          <w:rFonts w:ascii="GHEA Grapalat" w:hAnsi="GHEA Grapalat"/>
          <w:bCs/>
          <w:color w:val="000000"/>
          <w:szCs w:val="24"/>
        </w:rPr>
        <w:t>շրջակա միջավայրի պահպանման</w:t>
      </w:r>
      <w:r>
        <w:rPr>
          <w:rFonts w:ascii="GHEA Grapalat" w:hAnsi="GHEA Grapalat"/>
          <w:bCs/>
          <w:color w:val="000000"/>
          <w:szCs w:val="24"/>
        </w:rPr>
        <w:t xml:space="preserve"> նպատակով պարտավոր է՝</w:t>
      </w:r>
    </w:p>
    <w:p w:rsidR="00A73829" w:rsidRDefault="00A73829" w:rsidP="00A73829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1) </w:t>
      </w:r>
      <w:r w:rsidR="00837AC6">
        <w:rPr>
          <w:rFonts w:ascii="GHEA Grapalat" w:hAnsi="GHEA Grapalat"/>
          <w:bCs/>
          <w:color w:val="000000"/>
          <w:szCs w:val="24"/>
        </w:rPr>
        <w:t>իր մասնագիտական գործունեության ընթացքում հետևողական լինել և մշտապես միջոցներ ձեռնարկել շրջակա միջավայրի վրա բացասական ազդեցությունը նվազագույնի հասցնելու համար,</w:t>
      </w:r>
    </w:p>
    <w:p w:rsidR="00837AC6" w:rsidRDefault="00837AC6" w:rsidP="00A73829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>2)</w:t>
      </w:r>
      <w:r w:rsidR="000E059A">
        <w:rPr>
          <w:rFonts w:ascii="GHEA Grapalat" w:hAnsi="GHEA Grapalat"/>
          <w:bCs/>
          <w:color w:val="000000"/>
          <w:szCs w:val="24"/>
        </w:rPr>
        <w:t xml:space="preserve"> նպաստել քաղաքաշինական գործունեության իրականացման ընթացքում էկոլոգիապես անվտանգ և նորարարական տեխնոլոգիաների ներդրմանն ու կիրառմանը,</w:t>
      </w:r>
    </w:p>
    <w:p w:rsidR="0050420D" w:rsidRDefault="000E059A" w:rsidP="00A73829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3) </w:t>
      </w:r>
      <w:r w:rsidR="003947C8">
        <w:rPr>
          <w:rFonts w:ascii="GHEA Grapalat" w:hAnsi="GHEA Grapalat"/>
          <w:bCs/>
          <w:color w:val="000000"/>
          <w:szCs w:val="24"/>
        </w:rPr>
        <w:t>քաղաքաշինական գործունեության իրականացման ցանկացած փուլում</w:t>
      </w:r>
      <w:r w:rsidR="0050420D">
        <w:rPr>
          <w:rFonts w:ascii="GHEA Grapalat" w:hAnsi="GHEA Grapalat"/>
          <w:bCs/>
          <w:color w:val="000000"/>
          <w:szCs w:val="24"/>
        </w:rPr>
        <w:t xml:space="preserve"> առաջնահերթությունը տալ էկոլոգիապես մարքուր լուծումներին՝ նվազեցնելով էկոլոգիական ռիսկերը և հաշվի առնելով բնական ռեսուրսների պահպանությունը,</w:t>
      </w:r>
    </w:p>
    <w:p w:rsidR="00F22B9A" w:rsidRDefault="0050420D" w:rsidP="00A73829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4) </w:t>
      </w:r>
      <w:r w:rsidR="00F22B9A">
        <w:rPr>
          <w:rFonts w:ascii="GHEA Grapalat" w:hAnsi="GHEA Grapalat"/>
          <w:bCs/>
          <w:color w:val="000000"/>
          <w:szCs w:val="24"/>
        </w:rPr>
        <w:t>աջակցել քաղաքաշինական գործունեության իրականացման մասնակիցների բնապահպանական գիտակցության ձևավորմանը՝ բնական ռեսուրսների և շրջակա միջավայրի նկատմամբ պատասխանատու վերաբերմունք ձևավորելու նպատակով:</w:t>
      </w:r>
    </w:p>
    <w:p w:rsidR="00F22B9A" w:rsidRDefault="00F22B9A" w:rsidP="00A73829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</w:p>
    <w:p w:rsidR="00F22B9A" w:rsidRDefault="00F22B9A" w:rsidP="00F22B9A">
      <w:pPr>
        <w:shd w:val="clear" w:color="auto" w:fill="FFFFFF"/>
        <w:spacing w:line="360" w:lineRule="auto"/>
        <w:ind w:left="-360" w:firstLine="634"/>
        <w:jc w:val="center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4. </w:t>
      </w:r>
      <w:r>
        <w:rPr>
          <w:rFonts w:ascii="GHEA Grapalat" w:hAnsi="GHEA Grapalat"/>
        </w:rPr>
        <w:t>ՊԱՏԱՍԽԱՆԱՏՈՒ ՄԱՍՆԱԳԵՏԻ ԷԹԻԿԱՅԻ ԿԱՆՈՆՆԵՐԸ ՄԱՍՆԱԳԵՏ-ՀԱՄԱՅՆՔ ՀԱՐԱԲԵՐՈՒԹՅՈՒՆՆԵՐՈՒՄ</w:t>
      </w:r>
    </w:p>
    <w:p w:rsidR="000E059A" w:rsidRDefault="000E059A" w:rsidP="00A73829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 </w:t>
      </w:r>
    </w:p>
    <w:p w:rsidR="000A72B8" w:rsidRDefault="00F22B9A" w:rsidP="0041237D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>6. Մասնագետը համայնքի հետ իր հարաբերություններում պարտավոր է՝</w:t>
      </w:r>
    </w:p>
    <w:p w:rsidR="00460D2F" w:rsidRDefault="00F22B9A" w:rsidP="0041237D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>1)</w:t>
      </w:r>
      <w:r w:rsidR="00460D2F">
        <w:rPr>
          <w:rFonts w:ascii="GHEA Grapalat" w:hAnsi="GHEA Grapalat"/>
          <w:bCs/>
          <w:color w:val="000000"/>
          <w:szCs w:val="24"/>
        </w:rPr>
        <w:t xml:space="preserve"> ապահովել համայնքի բնակիչների հարմարավետություն ու անվտանգ միջավայր,</w:t>
      </w:r>
    </w:p>
    <w:p w:rsidR="007D0460" w:rsidRDefault="00460D2F" w:rsidP="0041237D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lastRenderedPageBreak/>
        <w:t xml:space="preserve">2) ապահովել </w:t>
      </w:r>
      <w:r w:rsidR="007D0460">
        <w:rPr>
          <w:rFonts w:ascii="GHEA Grapalat" w:hAnsi="GHEA Grapalat"/>
          <w:bCs/>
          <w:color w:val="000000"/>
          <w:szCs w:val="24"/>
        </w:rPr>
        <w:t>քաղաքաշինական տարբեր օբյեկտներում հավասար հասանելիություն բնակչության բոլոր խավերի համար,</w:t>
      </w:r>
    </w:p>
    <w:p w:rsidR="007D0460" w:rsidRDefault="007D0460" w:rsidP="007D0460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3) </w:t>
      </w:r>
      <w:r w:rsidR="004F0D76">
        <w:rPr>
          <w:rFonts w:ascii="GHEA Grapalat" w:hAnsi="GHEA Grapalat"/>
          <w:bCs/>
          <w:color w:val="000000"/>
          <w:szCs w:val="24"/>
        </w:rPr>
        <w:t xml:space="preserve">ապահովել </w:t>
      </w:r>
      <w:r>
        <w:rPr>
          <w:rFonts w:ascii="GHEA Grapalat" w:hAnsi="GHEA Grapalat"/>
          <w:bCs/>
          <w:color w:val="000000"/>
          <w:szCs w:val="24"/>
        </w:rPr>
        <w:t>համայնքի ներկայացուցիչների ներգրավում</w:t>
      </w:r>
      <w:r w:rsidR="004F0D76">
        <w:rPr>
          <w:rFonts w:ascii="GHEA Grapalat" w:hAnsi="GHEA Grapalat"/>
          <w:bCs/>
          <w:color w:val="000000"/>
          <w:szCs w:val="24"/>
        </w:rPr>
        <w:t>ը</w:t>
      </w:r>
      <w:r>
        <w:rPr>
          <w:rFonts w:ascii="GHEA Grapalat" w:hAnsi="GHEA Grapalat"/>
          <w:bCs/>
          <w:color w:val="000000"/>
          <w:szCs w:val="24"/>
        </w:rPr>
        <w:t xml:space="preserve"> քաղաքաշինական նախաձեռնությունների պլանավորման և իրականացման գործընթաց</w:t>
      </w:r>
      <w:r w:rsidR="00975631">
        <w:rPr>
          <w:rFonts w:ascii="GHEA Grapalat" w:hAnsi="GHEA Grapalat"/>
          <w:bCs/>
          <w:color w:val="000000"/>
          <w:szCs w:val="24"/>
        </w:rPr>
        <w:t>ներ</w:t>
      </w:r>
      <w:r w:rsidR="004F0D76">
        <w:rPr>
          <w:rFonts w:ascii="GHEA Grapalat" w:hAnsi="GHEA Grapalat"/>
          <w:bCs/>
          <w:color w:val="000000"/>
          <w:szCs w:val="24"/>
        </w:rPr>
        <w:t>ին:</w:t>
      </w:r>
    </w:p>
    <w:p w:rsidR="00975631" w:rsidRDefault="00975631" w:rsidP="007D0460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color w:val="000000"/>
          <w:szCs w:val="24"/>
        </w:rPr>
      </w:pPr>
    </w:p>
    <w:p w:rsidR="00975631" w:rsidRPr="0041237D" w:rsidRDefault="00975631" w:rsidP="00975631">
      <w:pPr>
        <w:shd w:val="clear" w:color="auto" w:fill="FFFFFF"/>
        <w:spacing w:line="360" w:lineRule="auto"/>
        <w:ind w:left="-360" w:firstLine="634"/>
        <w:jc w:val="center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5. </w:t>
      </w:r>
      <w:r>
        <w:rPr>
          <w:rFonts w:ascii="GHEA Grapalat" w:hAnsi="GHEA Grapalat"/>
        </w:rPr>
        <w:t>ՊԱՏԱՍԽԱՆԱՏՈՒ ՄԱՍՆԱԳԵՏԻ ԷԹԻԿԱՅԻ ԿԱՆՈՆՆԵՐԸ ՄԱՍՆԱԳԵՏ-ՊԵՏԱԿԱՆ ՄԱՐՄԻՆ ՀԱՐԱԲԵՐՈՒԹՅՈՒՆՆԵՐՈՒՄ</w:t>
      </w:r>
    </w:p>
    <w:p w:rsidR="00652048" w:rsidRDefault="00652048" w:rsidP="00F80135">
      <w:pPr>
        <w:spacing w:line="360" w:lineRule="auto"/>
        <w:ind w:left="-360" w:right="-1" w:firstLine="634"/>
        <w:jc w:val="both"/>
        <w:rPr>
          <w:rFonts w:ascii="GHEA Grapalat" w:hAnsi="GHEA Grapalat"/>
          <w:szCs w:val="24"/>
          <w:lang w:val="hy-AM"/>
        </w:rPr>
      </w:pPr>
    </w:p>
    <w:p w:rsidR="00975631" w:rsidRDefault="00975631" w:rsidP="00F80135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szCs w:val="24"/>
          <w:lang w:val="en-US"/>
        </w:rPr>
        <w:t xml:space="preserve">7. </w:t>
      </w:r>
      <w:r>
        <w:rPr>
          <w:rFonts w:ascii="GHEA Grapalat" w:hAnsi="GHEA Grapalat"/>
          <w:bCs/>
          <w:color w:val="000000"/>
          <w:szCs w:val="24"/>
        </w:rPr>
        <w:t>Մասնագետը պետական մարմնի հետ իր հարաբերություններում պարտավոր է՝</w:t>
      </w:r>
    </w:p>
    <w:p w:rsidR="00BC2449" w:rsidRDefault="00975631" w:rsidP="00F80135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1) ղեկավարվել Հայաստանի Հանրապետության </w:t>
      </w:r>
      <w:r w:rsidR="00332763">
        <w:rPr>
          <w:rFonts w:ascii="GHEA Grapalat" w:hAnsi="GHEA Grapalat"/>
          <w:bCs/>
          <w:color w:val="000000"/>
          <w:szCs w:val="24"/>
        </w:rPr>
        <w:t>օրենքներով և նորմատիվ իրավական ակտերով</w:t>
      </w:r>
      <w:r w:rsidR="00BC2449">
        <w:rPr>
          <w:rFonts w:ascii="GHEA Grapalat" w:hAnsi="GHEA Grapalat"/>
          <w:bCs/>
          <w:color w:val="000000"/>
          <w:szCs w:val="24"/>
        </w:rPr>
        <w:t>՝ միաժամանակ պահպանելով բոլոր շինարարական նորմերն ու կանոնները,</w:t>
      </w:r>
    </w:p>
    <w:p w:rsidR="00975631" w:rsidRDefault="00BC2449" w:rsidP="00F80135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>2)</w:t>
      </w:r>
      <w:r>
        <w:rPr>
          <w:rFonts w:ascii="GHEA Grapalat" w:hAnsi="GHEA Grapalat"/>
          <w:b/>
          <w:bCs/>
          <w:color w:val="000000"/>
          <w:szCs w:val="24"/>
        </w:rPr>
        <w:t xml:space="preserve"> </w:t>
      </w:r>
      <w:r w:rsidR="00433349" w:rsidRPr="00433349">
        <w:rPr>
          <w:rFonts w:ascii="GHEA Grapalat" w:hAnsi="GHEA Grapalat"/>
          <w:bCs/>
          <w:color w:val="000000"/>
          <w:szCs w:val="24"/>
        </w:rPr>
        <w:t>պետական</w:t>
      </w:r>
      <w:r w:rsidR="00332763">
        <w:rPr>
          <w:rFonts w:ascii="GHEA Grapalat" w:hAnsi="GHEA Grapalat"/>
          <w:bCs/>
          <w:color w:val="000000"/>
          <w:szCs w:val="24"/>
        </w:rPr>
        <w:t xml:space="preserve"> </w:t>
      </w:r>
      <w:r w:rsidR="00433349">
        <w:rPr>
          <w:rFonts w:ascii="GHEA Grapalat" w:hAnsi="GHEA Grapalat"/>
          <w:bCs/>
          <w:color w:val="000000"/>
          <w:szCs w:val="24"/>
        </w:rPr>
        <w:t>և համայնքային մարմինների հետ փոխգործակցության շրջանակներում հաշվի առնել ներկայացված առաջարկությունները, հրահանգները և բացատրությունները</w:t>
      </w:r>
      <w:r w:rsidR="00FA391B">
        <w:rPr>
          <w:rFonts w:ascii="GHEA Grapalat" w:hAnsi="GHEA Grapalat"/>
          <w:bCs/>
          <w:color w:val="000000"/>
          <w:szCs w:val="24"/>
        </w:rPr>
        <w:t>՝ քաղաքաշինական օբյեկտների պլանավորման և նախագծման գործընթացների կատարելագործման, անվտանգության ապահովման, ինչպես նաև նորագույն տեխնոլոգիաների և մեթոդների կիրառման վերաբերյալ,</w:t>
      </w:r>
    </w:p>
    <w:p w:rsidR="00FA391B" w:rsidRDefault="00FA391B" w:rsidP="00F80135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3) </w:t>
      </w:r>
      <w:r w:rsidR="00DD56CC">
        <w:rPr>
          <w:rFonts w:ascii="GHEA Grapalat" w:hAnsi="GHEA Grapalat"/>
          <w:bCs/>
          <w:color w:val="000000"/>
          <w:szCs w:val="24"/>
        </w:rPr>
        <w:t>քաղաքաշինության բնագավառում վերահսկողություն իրականացնող մարմնի</w:t>
      </w:r>
      <w:r w:rsidR="00D4164E">
        <w:rPr>
          <w:rFonts w:ascii="GHEA Grapalat" w:hAnsi="GHEA Grapalat"/>
          <w:bCs/>
          <w:color w:val="000000"/>
          <w:szCs w:val="24"/>
        </w:rPr>
        <w:t xml:space="preserve">ն տրամադրել անհրաժեշտ տեղեկատվություն՝ վերջինիս կողմից իրականացվող </w:t>
      </w:r>
      <w:r w:rsidR="00DD56CC">
        <w:rPr>
          <w:rFonts w:ascii="GHEA Grapalat" w:hAnsi="GHEA Grapalat"/>
          <w:bCs/>
          <w:color w:val="000000"/>
          <w:szCs w:val="24"/>
        </w:rPr>
        <w:t>վարույթի ընթացքում</w:t>
      </w:r>
      <w:r w:rsidR="00F52C19">
        <w:rPr>
          <w:rFonts w:ascii="GHEA Grapalat" w:hAnsi="GHEA Grapalat"/>
          <w:bCs/>
          <w:color w:val="000000"/>
          <w:szCs w:val="24"/>
        </w:rPr>
        <w:t>,</w:t>
      </w:r>
    </w:p>
    <w:p w:rsidR="00F52C19" w:rsidRDefault="00F52C19" w:rsidP="00F80135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>4) միջազգային համագործակցության շրջանակներում պահպանել տվյալ երկրի օրենսդրական պահանջներն ու նորմերը՝ հաշվի առնելով պատմամշակութային առանձնահատկություններն ու ավանդույթները:</w:t>
      </w:r>
    </w:p>
    <w:p w:rsidR="00F52C19" w:rsidRDefault="00F52C19" w:rsidP="00F80135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</w:p>
    <w:p w:rsidR="00F52C19" w:rsidRPr="0041237D" w:rsidRDefault="00F52C19" w:rsidP="00F52C19">
      <w:pPr>
        <w:shd w:val="clear" w:color="auto" w:fill="FFFFFF"/>
        <w:spacing w:line="360" w:lineRule="auto"/>
        <w:ind w:left="-360" w:firstLine="634"/>
        <w:jc w:val="center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6. </w:t>
      </w:r>
      <w:r>
        <w:rPr>
          <w:rFonts w:ascii="GHEA Grapalat" w:hAnsi="GHEA Grapalat"/>
        </w:rPr>
        <w:t>ՊԱՏԱՍԽԱՆԱՏՈՒ ՄԱՍՆԱԳԵՏԻ ԷԹԻԿԱՅԻ ԿԱՆՈՆՆԵՐԸ ՄԱՍՆԱԳԵՏ-ԳՈՐԾԸՆԿԵՐ ՀԱՐԱԲԵՐՈՒԹՅՈՒՆՆԵՐՈՒՄ</w:t>
      </w:r>
    </w:p>
    <w:p w:rsidR="00F52C19" w:rsidRDefault="00F52C19" w:rsidP="00F52C19">
      <w:pPr>
        <w:spacing w:line="360" w:lineRule="auto"/>
        <w:ind w:left="-360" w:right="-1" w:firstLine="634"/>
        <w:jc w:val="both"/>
        <w:rPr>
          <w:rFonts w:ascii="GHEA Grapalat" w:hAnsi="GHEA Grapalat"/>
          <w:szCs w:val="24"/>
          <w:lang w:val="hy-AM"/>
        </w:rPr>
      </w:pPr>
    </w:p>
    <w:p w:rsidR="00F52C19" w:rsidRDefault="005C2527" w:rsidP="00F52C19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szCs w:val="24"/>
          <w:lang w:val="en-US"/>
        </w:rPr>
        <w:t>8</w:t>
      </w:r>
      <w:r w:rsidR="00F52C19">
        <w:rPr>
          <w:rFonts w:ascii="GHEA Grapalat" w:hAnsi="GHEA Grapalat"/>
          <w:szCs w:val="24"/>
          <w:lang w:val="en-US"/>
        </w:rPr>
        <w:t xml:space="preserve">. </w:t>
      </w:r>
      <w:r w:rsidR="00F52C19">
        <w:rPr>
          <w:rFonts w:ascii="GHEA Grapalat" w:hAnsi="GHEA Grapalat"/>
          <w:bCs/>
          <w:color w:val="000000"/>
          <w:szCs w:val="24"/>
        </w:rPr>
        <w:t>Մասնագետը գործընկերոջ հետ իր հարաբերություններում պարտավոր է՝</w:t>
      </w:r>
    </w:p>
    <w:p w:rsidR="00F52C19" w:rsidRDefault="00F52C19" w:rsidP="00F52C19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1) </w:t>
      </w:r>
      <w:r w:rsidR="00D87593">
        <w:rPr>
          <w:rFonts w:ascii="GHEA Grapalat" w:hAnsi="GHEA Grapalat"/>
          <w:bCs/>
          <w:color w:val="000000"/>
          <w:szCs w:val="24"/>
        </w:rPr>
        <w:t>քաղաքաշինական գործունեություն իրականացնել</w:t>
      </w:r>
      <w:r w:rsidR="00EA67AE">
        <w:rPr>
          <w:rFonts w:ascii="GHEA Grapalat" w:hAnsi="GHEA Grapalat"/>
          <w:bCs/>
          <w:color w:val="000000"/>
          <w:szCs w:val="24"/>
        </w:rPr>
        <w:t xml:space="preserve"> առողջ մրցակցության, մասնագիտական էթիկայի և բարեխղճության սկզբունքներով,</w:t>
      </w:r>
    </w:p>
    <w:p w:rsidR="00EA67AE" w:rsidRDefault="00EA67AE" w:rsidP="00F52C19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lastRenderedPageBreak/>
        <w:t xml:space="preserve">2) </w:t>
      </w:r>
      <w:r w:rsidR="008A71DE">
        <w:rPr>
          <w:rFonts w:ascii="GHEA Grapalat" w:hAnsi="GHEA Grapalat"/>
          <w:bCs/>
          <w:color w:val="000000"/>
          <w:szCs w:val="24"/>
        </w:rPr>
        <w:t xml:space="preserve">չսահմանել մասնագիտական ծառայությունների </w:t>
      </w:r>
      <w:r w:rsidR="00367AC2">
        <w:rPr>
          <w:rFonts w:ascii="GHEA Grapalat" w:hAnsi="GHEA Grapalat"/>
          <w:bCs/>
          <w:color w:val="000000"/>
          <w:szCs w:val="24"/>
        </w:rPr>
        <w:t xml:space="preserve">համար </w:t>
      </w:r>
      <w:r w:rsidR="008A71DE">
        <w:rPr>
          <w:rFonts w:ascii="GHEA Grapalat" w:hAnsi="GHEA Grapalat"/>
          <w:bCs/>
          <w:color w:val="000000"/>
          <w:szCs w:val="24"/>
        </w:rPr>
        <w:t>անհիմն ցածր գներ</w:t>
      </w:r>
      <w:r w:rsidR="00367AC2">
        <w:rPr>
          <w:rFonts w:ascii="GHEA Grapalat" w:hAnsi="GHEA Grapalat"/>
          <w:bCs/>
          <w:color w:val="000000"/>
          <w:szCs w:val="24"/>
        </w:rPr>
        <w:t xml:space="preserve">՝ մրցակցային առավելություններ </w:t>
      </w:r>
      <w:r w:rsidR="00245699">
        <w:rPr>
          <w:rFonts w:ascii="GHEA Grapalat" w:hAnsi="GHEA Grapalat"/>
          <w:bCs/>
          <w:color w:val="000000"/>
          <w:szCs w:val="24"/>
        </w:rPr>
        <w:t>ստանալու նպատակով, որը կարող է վնաս հասցնել ծառայությունների որակին և շուկայի կայուն զարգացմանը,</w:t>
      </w:r>
    </w:p>
    <w:p w:rsidR="00B04D01" w:rsidRDefault="00B04D01" w:rsidP="001A734C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3) </w:t>
      </w:r>
      <w:r w:rsidR="001A734C">
        <w:rPr>
          <w:rFonts w:ascii="GHEA Grapalat" w:hAnsi="GHEA Grapalat"/>
          <w:bCs/>
          <w:color w:val="000000"/>
          <w:szCs w:val="24"/>
        </w:rPr>
        <w:t xml:space="preserve">չտարածել </w:t>
      </w:r>
      <w:r w:rsidR="001A734C" w:rsidRPr="00463E78">
        <w:rPr>
          <w:rFonts w:ascii="GHEA Grapalat" w:hAnsi="GHEA Grapalat"/>
          <w:bCs/>
          <w:color w:val="000000"/>
          <w:szCs w:val="24"/>
        </w:rPr>
        <w:t xml:space="preserve">գործընկերների գործունեության, որակավորման կամ մասնագիտական հեղինակության վերաբերյալ բացասական, կեղծ կամ </w:t>
      </w:r>
      <w:r w:rsidR="00004630">
        <w:rPr>
          <w:rFonts w:ascii="GHEA Grapalat" w:hAnsi="GHEA Grapalat"/>
          <w:bCs/>
          <w:color w:val="000000"/>
          <w:szCs w:val="24"/>
        </w:rPr>
        <w:t>խեղաթյուրված տեղեկություններ,</w:t>
      </w:r>
    </w:p>
    <w:p w:rsidR="00004630" w:rsidRDefault="00004630" w:rsidP="001A734C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4) </w:t>
      </w:r>
      <w:r w:rsidR="00CB7851">
        <w:rPr>
          <w:rFonts w:ascii="GHEA Grapalat" w:hAnsi="GHEA Grapalat"/>
          <w:bCs/>
          <w:color w:val="000000"/>
          <w:szCs w:val="24"/>
        </w:rPr>
        <w:t>չվարկաբեկել գործընկերոջ բարի համբավն ու հեղինակությունը,</w:t>
      </w:r>
    </w:p>
    <w:p w:rsidR="00CB7851" w:rsidRDefault="00CB7851" w:rsidP="001A734C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5) </w:t>
      </w:r>
      <w:r w:rsidR="00697C6E">
        <w:rPr>
          <w:rFonts w:ascii="GHEA Grapalat" w:hAnsi="GHEA Grapalat"/>
          <w:bCs/>
          <w:color w:val="000000"/>
          <w:szCs w:val="24"/>
        </w:rPr>
        <w:t>հարգել գործընկերոջ ներդրումը մասնագիտական գործունեության զարգացման գործում,</w:t>
      </w:r>
    </w:p>
    <w:p w:rsidR="00697C6E" w:rsidRDefault="00697C6E" w:rsidP="001A734C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>6) փորձագիտական եզրակացություն ներկայացնելիս տալ օբյեկտիվ և ճիշտ գնահատական,</w:t>
      </w:r>
    </w:p>
    <w:p w:rsidR="00697C6E" w:rsidRDefault="00697C6E" w:rsidP="001A734C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7) </w:t>
      </w:r>
      <w:r w:rsidR="00815201">
        <w:rPr>
          <w:rFonts w:ascii="GHEA Grapalat" w:hAnsi="GHEA Grapalat"/>
          <w:bCs/>
          <w:color w:val="000000"/>
          <w:szCs w:val="24"/>
        </w:rPr>
        <w:t>ազնիվ և արդար վերաբերմունք ցուցաբերել գործընկերոջ նկատմամբ՝ հարգելով նրա իրավունքները,</w:t>
      </w:r>
    </w:p>
    <w:p w:rsidR="00815201" w:rsidRDefault="00815201" w:rsidP="001A734C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8) հետևել իր ենթակա աշխատակիցներին և փորձուսում անցնողներին՝ իրենց պարտականությունները մասնագիտական չափանիշներին և էթիկայի կանոններին համապատասխան կատարելու </w:t>
      </w:r>
      <w:r w:rsidR="00485DA8">
        <w:rPr>
          <w:rFonts w:ascii="GHEA Grapalat" w:hAnsi="GHEA Grapalat"/>
          <w:bCs/>
          <w:color w:val="000000"/>
          <w:szCs w:val="24"/>
        </w:rPr>
        <w:t>համար,</w:t>
      </w:r>
    </w:p>
    <w:p w:rsidR="006808D9" w:rsidRDefault="00485DA8" w:rsidP="001A734C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9) </w:t>
      </w:r>
      <w:r w:rsidR="006808D9">
        <w:rPr>
          <w:rFonts w:ascii="GHEA Grapalat" w:hAnsi="GHEA Grapalat"/>
          <w:bCs/>
          <w:color w:val="000000"/>
          <w:szCs w:val="24"/>
        </w:rPr>
        <w:t>հնարավորություն ընձեռել գործընկերոջը՝ զարգացնելու իր մասնագիտական ունակությունները:</w:t>
      </w:r>
    </w:p>
    <w:p w:rsidR="00485DA8" w:rsidRDefault="006808D9" w:rsidP="001A734C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 </w:t>
      </w:r>
    </w:p>
    <w:p w:rsidR="00382F00" w:rsidRDefault="006808D9" w:rsidP="006808D9">
      <w:pPr>
        <w:spacing w:line="360" w:lineRule="auto"/>
        <w:ind w:left="-360" w:right="-1" w:firstLine="634"/>
        <w:jc w:val="center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7. </w:t>
      </w:r>
      <w:r>
        <w:rPr>
          <w:rFonts w:ascii="GHEA Grapalat" w:hAnsi="GHEA Grapalat"/>
        </w:rPr>
        <w:t>ՊԱՏԱՍԽԱՆԱՏՈՒ ՄԱՍՆԱԳԵՏԻ ԷԹԻԿԱՅԻ ԿԱՆՈՆՆԵՐԸ ՄԱՍՆԱԳԵՏ-ՊԱՏՎԻՐԱՏՈՒ ՀԱՐԱԲԵՐՈՒԹՅՈՒՆՆԵՐՈՒՄ</w:t>
      </w:r>
    </w:p>
    <w:p w:rsidR="00382F00" w:rsidRDefault="00382F00" w:rsidP="001A734C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</w:p>
    <w:p w:rsidR="006808D9" w:rsidRDefault="005C2527" w:rsidP="001A734C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>9</w:t>
      </w:r>
      <w:r w:rsidR="006808D9">
        <w:rPr>
          <w:rFonts w:ascii="GHEA Grapalat" w:hAnsi="GHEA Grapalat"/>
          <w:bCs/>
          <w:color w:val="000000"/>
          <w:szCs w:val="24"/>
        </w:rPr>
        <w:t>. Մասնագետը պատվիրատուի հետ իր հարաբերություններում պարտավոր է՝</w:t>
      </w:r>
    </w:p>
    <w:p w:rsidR="006808D9" w:rsidRDefault="006808D9" w:rsidP="001A734C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1) կատարել </w:t>
      </w:r>
      <w:r w:rsidR="00723082">
        <w:rPr>
          <w:rFonts w:ascii="GHEA Grapalat" w:hAnsi="GHEA Grapalat"/>
          <w:bCs/>
          <w:color w:val="000000"/>
          <w:szCs w:val="24"/>
        </w:rPr>
        <w:t xml:space="preserve">պատվիրատուի հետ կնքած </w:t>
      </w:r>
      <w:r>
        <w:rPr>
          <w:rFonts w:ascii="GHEA Grapalat" w:hAnsi="GHEA Grapalat"/>
          <w:bCs/>
          <w:color w:val="000000"/>
          <w:szCs w:val="24"/>
        </w:rPr>
        <w:t>պայմանագր</w:t>
      </w:r>
      <w:r w:rsidR="00723082">
        <w:rPr>
          <w:rFonts w:ascii="GHEA Grapalat" w:hAnsi="GHEA Grapalat"/>
          <w:bCs/>
          <w:color w:val="000000"/>
          <w:szCs w:val="24"/>
        </w:rPr>
        <w:t xml:space="preserve">ով </w:t>
      </w:r>
      <w:r>
        <w:rPr>
          <w:rFonts w:ascii="GHEA Grapalat" w:hAnsi="GHEA Grapalat"/>
          <w:bCs/>
          <w:color w:val="000000"/>
          <w:szCs w:val="24"/>
        </w:rPr>
        <w:t>ստանձնած բոլոր պարտականությունները</w:t>
      </w:r>
      <w:r w:rsidR="00723082">
        <w:rPr>
          <w:rFonts w:ascii="GHEA Grapalat" w:hAnsi="GHEA Grapalat"/>
          <w:bCs/>
          <w:color w:val="000000"/>
          <w:szCs w:val="24"/>
        </w:rPr>
        <w:t>,</w:t>
      </w:r>
    </w:p>
    <w:p w:rsidR="00723082" w:rsidRDefault="00723082" w:rsidP="001A734C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>2) ապահովել անհրաժեշտ տեղեկատվության տրամադրում պայմանագրով նախատեսված աշխատանքային գործունեության ողջ ընթացքում,</w:t>
      </w:r>
    </w:p>
    <w:p w:rsidR="00723082" w:rsidRDefault="00723082" w:rsidP="001A734C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3) </w:t>
      </w:r>
      <w:r w:rsidR="00FD58FE">
        <w:rPr>
          <w:rFonts w:ascii="GHEA Grapalat" w:hAnsi="GHEA Grapalat"/>
          <w:bCs/>
          <w:color w:val="000000"/>
          <w:szCs w:val="24"/>
        </w:rPr>
        <w:t>գործել ի շահ պատվիրատուի՝ մատուցելով որակյալ ծառայություններ, լինել ազնիվ և բարեխիղճ՝ խուսափելով շահերի բախումից,</w:t>
      </w:r>
    </w:p>
    <w:p w:rsidR="00DD76BA" w:rsidRDefault="00FD58FE" w:rsidP="00BF6470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 xml:space="preserve">4) </w:t>
      </w:r>
      <w:r w:rsidR="00BC4CE7">
        <w:rPr>
          <w:rFonts w:ascii="GHEA Grapalat" w:hAnsi="GHEA Grapalat"/>
          <w:bCs/>
          <w:color w:val="000000"/>
          <w:szCs w:val="24"/>
        </w:rPr>
        <w:t>անկանխատեսելի խնդիրների առաջացման դեպքում անհապաղ տեղեկացնել պատվիրատուին՝ առաջարկելով հնարավոր լուծումներ</w:t>
      </w:r>
      <w:r w:rsidR="00BF6470">
        <w:rPr>
          <w:rFonts w:ascii="GHEA Grapalat" w:hAnsi="GHEA Grapalat"/>
          <w:bCs/>
          <w:color w:val="000000"/>
          <w:szCs w:val="24"/>
        </w:rPr>
        <w:t>:</w:t>
      </w:r>
    </w:p>
    <w:p w:rsidR="00382F00" w:rsidRDefault="00382F00" w:rsidP="001A734C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</w:p>
    <w:p w:rsidR="00433349" w:rsidRDefault="00C80C16" w:rsidP="00C80C16">
      <w:pPr>
        <w:spacing w:line="360" w:lineRule="auto"/>
        <w:ind w:left="-360" w:right="-1" w:firstLine="634"/>
        <w:jc w:val="center"/>
        <w:rPr>
          <w:rFonts w:ascii="GHEA Grapalat" w:hAnsi="GHEA Grapalat"/>
        </w:rPr>
      </w:pPr>
      <w:r>
        <w:rPr>
          <w:rFonts w:ascii="GHEA Grapalat" w:hAnsi="GHEA Grapalat"/>
          <w:bCs/>
          <w:color w:val="000000"/>
          <w:szCs w:val="24"/>
        </w:rPr>
        <w:lastRenderedPageBreak/>
        <w:t xml:space="preserve">8. </w:t>
      </w:r>
      <w:r>
        <w:rPr>
          <w:rFonts w:ascii="GHEA Grapalat" w:hAnsi="GHEA Grapalat"/>
        </w:rPr>
        <w:t>ՇԱՀԵՐԻ ԲԱԽՈՒՄԸ</w:t>
      </w:r>
    </w:p>
    <w:p w:rsidR="00E308B3" w:rsidRDefault="00E308B3" w:rsidP="00F80135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</w:p>
    <w:p w:rsidR="00433349" w:rsidRPr="006F38A9" w:rsidRDefault="005C2527" w:rsidP="00F80135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  <w:lang w:val="en-US"/>
        </w:rPr>
      </w:pPr>
      <w:r>
        <w:rPr>
          <w:rFonts w:ascii="GHEA Grapalat" w:hAnsi="GHEA Grapalat"/>
          <w:bCs/>
          <w:color w:val="000000"/>
          <w:szCs w:val="24"/>
        </w:rPr>
        <w:t>10</w:t>
      </w:r>
      <w:r w:rsidR="00E308B3">
        <w:rPr>
          <w:rFonts w:ascii="GHEA Grapalat" w:hAnsi="GHEA Grapalat"/>
          <w:bCs/>
          <w:color w:val="000000"/>
          <w:szCs w:val="24"/>
        </w:rPr>
        <w:t xml:space="preserve">. </w:t>
      </w:r>
      <w:r w:rsidR="00FD0A57">
        <w:rPr>
          <w:rFonts w:ascii="GHEA Grapalat" w:hAnsi="GHEA Grapalat"/>
          <w:bCs/>
          <w:color w:val="000000"/>
          <w:szCs w:val="24"/>
        </w:rPr>
        <w:t>Սույն կետի իմաստով՝ շ</w:t>
      </w:r>
      <w:r w:rsidR="00AC72C4" w:rsidRPr="00AC72C4">
        <w:rPr>
          <w:rFonts w:ascii="GHEA Grapalat" w:hAnsi="GHEA Grapalat"/>
          <w:bCs/>
          <w:color w:val="000000"/>
          <w:szCs w:val="24"/>
        </w:rPr>
        <w:t xml:space="preserve">ահերի բախում է համարվում այն իրավիճակը, երբ </w:t>
      </w:r>
      <w:r w:rsidR="00AC72C4">
        <w:rPr>
          <w:rFonts w:ascii="GHEA Grapalat" w:hAnsi="GHEA Grapalat"/>
          <w:bCs/>
          <w:color w:val="000000"/>
          <w:szCs w:val="24"/>
        </w:rPr>
        <w:t>մասնագետի</w:t>
      </w:r>
      <w:r w:rsidR="00AC72C4" w:rsidRPr="00AC72C4">
        <w:rPr>
          <w:rFonts w:ascii="GHEA Grapalat" w:hAnsi="GHEA Grapalat"/>
          <w:bCs/>
          <w:color w:val="000000"/>
          <w:szCs w:val="24"/>
        </w:rPr>
        <w:t xml:space="preserve">` </w:t>
      </w:r>
      <w:r w:rsidR="00586471">
        <w:rPr>
          <w:rFonts w:ascii="GHEA Grapalat" w:hAnsi="GHEA Grapalat"/>
          <w:bCs/>
          <w:color w:val="000000"/>
          <w:szCs w:val="24"/>
        </w:rPr>
        <w:t xml:space="preserve">հասարակության կամ շրջակա միջավայրի կամ համայնքի կամ պետական մարմնի կամ գործընկերոջ կամ </w:t>
      </w:r>
      <w:r w:rsidR="00AC72C4">
        <w:rPr>
          <w:rFonts w:ascii="GHEA Grapalat" w:hAnsi="GHEA Grapalat"/>
          <w:bCs/>
          <w:color w:val="000000"/>
          <w:szCs w:val="24"/>
        </w:rPr>
        <w:t>պատվիրատու</w:t>
      </w:r>
      <w:r w:rsidR="00AC72C4" w:rsidRPr="00AC72C4">
        <w:rPr>
          <w:rFonts w:ascii="GHEA Grapalat" w:hAnsi="GHEA Grapalat"/>
          <w:bCs/>
          <w:color w:val="000000"/>
          <w:szCs w:val="24"/>
        </w:rPr>
        <w:t xml:space="preserve">ի շահերից գործելու պարտականությունը վտանգվում է կամ կարող է վտանգվել կամ որևէ այլ կերպ ներազդեցություն ունենալ՝ ելնելով </w:t>
      </w:r>
      <w:r w:rsidR="00AC72C4">
        <w:rPr>
          <w:rFonts w:ascii="GHEA Grapalat" w:hAnsi="GHEA Grapalat"/>
          <w:bCs/>
          <w:color w:val="000000"/>
          <w:szCs w:val="24"/>
        </w:rPr>
        <w:t>մասնագետ</w:t>
      </w:r>
      <w:r w:rsidR="00AC72C4" w:rsidRPr="00AC72C4">
        <w:rPr>
          <w:rFonts w:ascii="GHEA Grapalat" w:hAnsi="GHEA Grapalat"/>
          <w:bCs/>
          <w:color w:val="000000"/>
          <w:szCs w:val="24"/>
        </w:rPr>
        <w:t>ի, նրան փոխկապակցված անձանց և երրորդ անձանց միջև առկա մասնավոր հարաբերություններից:</w:t>
      </w:r>
      <w:r w:rsidR="006F38A9">
        <w:rPr>
          <w:rFonts w:ascii="GHEA Grapalat" w:hAnsi="GHEA Grapalat"/>
          <w:bCs/>
          <w:color w:val="000000"/>
          <w:szCs w:val="24"/>
        </w:rPr>
        <w:t xml:space="preserve"> </w:t>
      </w:r>
      <w:r w:rsidR="006F38A9" w:rsidRPr="00E505A1">
        <w:rPr>
          <w:rFonts w:ascii="GHEA Grapalat" w:hAnsi="GHEA Grapalat"/>
          <w:bCs/>
          <w:color w:val="000000"/>
          <w:szCs w:val="24"/>
        </w:rPr>
        <w:t>Սույն կետի իմաստով՝</w:t>
      </w:r>
      <w:r w:rsidR="00AC72C4" w:rsidRPr="00E505A1">
        <w:rPr>
          <w:rFonts w:ascii="Calibri" w:hAnsi="Calibri" w:cs="Calibri"/>
          <w:bCs/>
          <w:color w:val="000000"/>
          <w:szCs w:val="24"/>
        </w:rPr>
        <w:t> </w:t>
      </w:r>
      <w:r w:rsidR="006F38A9" w:rsidRPr="00E505A1">
        <w:rPr>
          <w:rFonts w:ascii="GHEA Grapalat" w:hAnsi="GHEA Grapalat"/>
          <w:bCs/>
          <w:color w:val="000000"/>
          <w:szCs w:val="24"/>
        </w:rPr>
        <w:t>փոխկապակցված են համարվում</w:t>
      </w:r>
      <w:r w:rsidR="006F38A9" w:rsidRPr="00E505A1">
        <w:rPr>
          <w:rFonts w:ascii="Calibri" w:hAnsi="Calibri" w:cs="Calibri"/>
          <w:bCs/>
          <w:color w:val="000000"/>
          <w:szCs w:val="24"/>
        </w:rPr>
        <w:t xml:space="preserve"> </w:t>
      </w:r>
      <w:r w:rsidR="006F38A9" w:rsidRPr="00E505A1">
        <w:rPr>
          <w:rStyle w:val="Strong"/>
          <w:rFonts w:ascii="GHEA Grapalat" w:hAnsi="GHEA Grapalat"/>
          <w:b w:val="0"/>
          <w:szCs w:val="24"/>
          <w:shd w:val="clear" w:color="auto" w:fill="FFFFFF"/>
          <w:lang w:val="hy-AM"/>
        </w:rPr>
        <w:t>մերձավոր ազգակցությամբ կամ խնամիու</w:t>
      </w:r>
      <w:r w:rsidR="006F38A9" w:rsidRPr="00E505A1">
        <w:rPr>
          <w:rStyle w:val="Strong"/>
          <w:rFonts w:ascii="GHEA Grapalat" w:hAnsi="GHEA Grapalat"/>
          <w:b w:val="0"/>
          <w:szCs w:val="24"/>
          <w:shd w:val="clear" w:color="auto" w:fill="FFFFFF"/>
          <w:lang w:val="hy-AM"/>
        </w:rPr>
        <w:softHyphen/>
        <w:t xml:space="preserve">թյամբ </w:t>
      </w:r>
      <w:r w:rsidR="006F38A9" w:rsidRPr="00E505A1">
        <w:rPr>
          <w:rStyle w:val="Strong"/>
          <w:rFonts w:ascii="GHEA Grapalat" w:hAnsi="GHEA Grapalat"/>
          <w:b w:val="0"/>
          <w:szCs w:val="24"/>
          <w:shd w:val="clear" w:color="auto" w:fill="FFFFFF"/>
          <w:lang w:val="en-US"/>
        </w:rPr>
        <w:t>(</w:t>
      </w:r>
      <w:r w:rsidR="006F38A9" w:rsidRPr="00E505A1">
        <w:rPr>
          <w:rStyle w:val="Strong"/>
          <w:rFonts w:ascii="GHEA Grapalat" w:hAnsi="GHEA Grapalat"/>
          <w:b w:val="0"/>
          <w:szCs w:val="24"/>
          <w:shd w:val="clear" w:color="auto" w:fill="FFFFFF"/>
          <w:lang w:val="hy-AM"/>
        </w:rPr>
        <w:t>ծնող, ամուսին, երեխա, եղբայր, քույր, տատ, պապ, թոռ, ինչպես նաև ամուսնու ծնող, երեխա, եղբայր կամ քույր, տատ, պապ, թոռ</w:t>
      </w:r>
      <w:r w:rsidR="006F38A9" w:rsidRPr="00E505A1">
        <w:rPr>
          <w:rStyle w:val="Strong"/>
          <w:rFonts w:ascii="GHEA Grapalat" w:hAnsi="GHEA Grapalat"/>
          <w:b w:val="0"/>
          <w:szCs w:val="24"/>
          <w:shd w:val="clear" w:color="auto" w:fill="FFFFFF"/>
          <w:lang w:val="en-US"/>
        </w:rPr>
        <w:t>) կապված անձինք:</w:t>
      </w:r>
    </w:p>
    <w:p w:rsidR="00E308B3" w:rsidRDefault="005C2527" w:rsidP="00F80135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  <w:r>
        <w:rPr>
          <w:rFonts w:ascii="GHEA Grapalat" w:hAnsi="GHEA Grapalat"/>
          <w:bCs/>
          <w:color w:val="000000"/>
          <w:szCs w:val="24"/>
        </w:rPr>
        <w:t>11</w:t>
      </w:r>
      <w:r w:rsidR="00E308B3">
        <w:rPr>
          <w:rFonts w:ascii="GHEA Grapalat" w:hAnsi="GHEA Grapalat"/>
          <w:bCs/>
          <w:color w:val="000000"/>
          <w:szCs w:val="24"/>
        </w:rPr>
        <w:t xml:space="preserve">. </w:t>
      </w:r>
      <w:r w:rsidR="00AC72C4">
        <w:rPr>
          <w:rFonts w:ascii="GHEA Grapalat" w:hAnsi="GHEA Grapalat"/>
          <w:bCs/>
          <w:color w:val="000000"/>
          <w:szCs w:val="24"/>
        </w:rPr>
        <w:t>Մասնագետն իր մասնագիտական պարտականությունների իրականացման ընթացքում պարտավոր է բացառել շահերի բախումը:</w:t>
      </w:r>
    </w:p>
    <w:p w:rsidR="00433349" w:rsidRDefault="00433349" w:rsidP="00F80135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</w:p>
    <w:p w:rsidR="00433349" w:rsidRDefault="00433349" w:rsidP="00F80135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</w:p>
    <w:p w:rsidR="00ED61E4" w:rsidRDefault="00ED61E4" w:rsidP="00F80135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</w:p>
    <w:p w:rsidR="00ED61E4" w:rsidRDefault="00ED61E4" w:rsidP="00F80135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</w:p>
    <w:p w:rsidR="00ED61E4" w:rsidRDefault="00ED61E4" w:rsidP="00F80135">
      <w:pPr>
        <w:spacing w:line="360" w:lineRule="auto"/>
        <w:ind w:left="-360" w:right="-1" w:firstLine="634"/>
        <w:jc w:val="both"/>
        <w:rPr>
          <w:rFonts w:ascii="GHEA Grapalat" w:hAnsi="GHEA Grapalat"/>
          <w:bCs/>
          <w:color w:val="000000"/>
          <w:szCs w:val="24"/>
        </w:rPr>
      </w:pPr>
    </w:p>
    <w:p w:rsidR="00433349" w:rsidRPr="00975631" w:rsidRDefault="00433349" w:rsidP="00F80135">
      <w:pPr>
        <w:spacing w:line="360" w:lineRule="auto"/>
        <w:ind w:left="-360" w:right="-1" w:firstLine="634"/>
        <w:jc w:val="both"/>
        <w:rPr>
          <w:rFonts w:ascii="GHEA Grapalat" w:hAnsi="GHEA Grapalat"/>
          <w:szCs w:val="24"/>
          <w:lang w:val="en-US"/>
        </w:rPr>
      </w:pPr>
    </w:p>
    <w:p w:rsidR="00652048" w:rsidRPr="00652048" w:rsidRDefault="00652048" w:rsidP="00652048">
      <w:pPr>
        <w:ind w:left="-360" w:firstLine="634"/>
        <w:rPr>
          <w:rFonts w:ascii="GHEA Grapalat" w:hAnsi="GHEA Grapalat"/>
          <w:szCs w:val="24"/>
          <w:lang w:val="hy-AM"/>
        </w:rPr>
      </w:pPr>
      <w:r w:rsidRPr="00652048">
        <w:rPr>
          <w:rFonts w:ascii="GHEA Grapalat" w:hAnsi="GHEA Grapalat"/>
          <w:bCs/>
          <w:color w:val="000000"/>
          <w:szCs w:val="24"/>
          <w:lang w:val="en-US"/>
        </w:rPr>
        <w:t>Հայաստանի Հանրապետության</w:t>
      </w:r>
      <w:r w:rsidRPr="00652048">
        <w:rPr>
          <w:rFonts w:ascii="GHEA Grapalat" w:hAnsi="GHEA Grapalat"/>
          <w:bCs/>
          <w:color w:val="000000"/>
          <w:szCs w:val="24"/>
          <w:lang w:val="en-US"/>
        </w:rPr>
        <w:br/>
        <w:t xml:space="preserve">         վարչապետի աշխատակազմի</w:t>
      </w:r>
      <w:r w:rsidRPr="00652048">
        <w:rPr>
          <w:rFonts w:ascii="GHEA Grapalat" w:hAnsi="GHEA Grapalat"/>
          <w:bCs/>
          <w:color w:val="000000"/>
          <w:szCs w:val="24"/>
          <w:lang w:val="en-US"/>
        </w:rPr>
        <w:br/>
        <w:t xml:space="preserve">                       </w:t>
      </w:r>
      <w:r>
        <w:rPr>
          <w:rFonts w:ascii="GHEA Grapalat" w:hAnsi="GHEA Grapalat"/>
          <w:bCs/>
          <w:color w:val="000000"/>
          <w:szCs w:val="24"/>
          <w:lang w:val="en-US"/>
        </w:rPr>
        <w:t>ղ</w:t>
      </w:r>
      <w:r w:rsidRPr="00652048">
        <w:rPr>
          <w:rFonts w:ascii="GHEA Grapalat" w:hAnsi="GHEA Grapalat"/>
          <w:bCs/>
          <w:color w:val="000000"/>
          <w:szCs w:val="24"/>
          <w:lang w:val="en-US"/>
        </w:rPr>
        <w:t>եկավար</w:t>
      </w:r>
      <w:r w:rsidRPr="00652048">
        <w:rPr>
          <w:rFonts w:ascii="GHEA Grapalat" w:hAnsi="GHEA Grapalat"/>
          <w:bCs/>
          <w:color w:val="000000"/>
          <w:szCs w:val="24"/>
          <w:lang w:val="en-US"/>
        </w:rPr>
        <w:tab/>
      </w:r>
      <w:r w:rsidRPr="00652048">
        <w:rPr>
          <w:rFonts w:ascii="GHEA Grapalat" w:hAnsi="GHEA Grapalat"/>
          <w:bCs/>
          <w:color w:val="000000"/>
          <w:szCs w:val="24"/>
          <w:lang w:val="en-US"/>
        </w:rPr>
        <w:tab/>
      </w:r>
      <w:r w:rsidRPr="00652048">
        <w:rPr>
          <w:rFonts w:ascii="GHEA Grapalat" w:hAnsi="GHEA Grapalat"/>
          <w:bCs/>
          <w:color w:val="000000"/>
          <w:szCs w:val="24"/>
          <w:lang w:val="en-US"/>
        </w:rPr>
        <w:tab/>
      </w:r>
      <w:r w:rsidRPr="00652048">
        <w:rPr>
          <w:rFonts w:ascii="GHEA Grapalat" w:hAnsi="GHEA Grapalat"/>
          <w:bCs/>
          <w:color w:val="000000"/>
          <w:szCs w:val="24"/>
          <w:lang w:val="en-US"/>
        </w:rPr>
        <w:tab/>
      </w:r>
      <w:r w:rsidRPr="00652048">
        <w:rPr>
          <w:rFonts w:ascii="GHEA Grapalat" w:hAnsi="GHEA Grapalat"/>
          <w:bCs/>
          <w:color w:val="000000"/>
          <w:szCs w:val="24"/>
          <w:lang w:val="en-US"/>
        </w:rPr>
        <w:tab/>
      </w:r>
      <w:r w:rsidRPr="00652048">
        <w:rPr>
          <w:rFonts w:ascii="GHEA Grapalat" w:hAnsi="GHEA Grapalat"/>
          <w:bCs/>
          <w:color w:val="000000"/>
          <w:szCs w:val="24"/>
          <w:lang w:val="en-US"/>
        </w:rPr>
        <w:tab/>
      </w:r>
      <w:r w:rsidRPr="00652048">
        <w:rPr>
          <w:rFonts w:ascii="GHEA Grapalat" w:hAnsi="GHEA Grapalat"/>
          <w:bCs/>
          <w:color w:val="000000"/>
          <w:szCs w:val="24"/>
          <w:lang w:val="en-US"/>
        </w:rPr>
        <w:tab/>
        <w:t>Ա. Հարությունյան</w:t>
      </w:r>
    </w:p>
    <w:p w:rsidR="0004393C" w:rsidRPr="0004393C" w:rsidRDefault="0004393C" w:rsidP="0004393C">
      <w:pPr>
        <w:spacing w:line="360" w:lineRule="auto"/>
        <w:rPr>
          <w:rFonts w:ascii="GHEA Grapalat" w:hAnsi="GHEA Grapalat"/>
          <w:szCs w:val="24"/>
          <w:lang w:val="en-US"/>
        </w:rPr>
      </w:pPr>
    </w:p>
    <w:p w:rsidR="00E27632" w:rsidRDefault="00E27632" w:rsidP="00F80135">
      <w:pPr>
        <w:shd w:val="clear" w:color="auto" w:fill="FFFFFF"/>
        <w:spacing w:line="360" w:lineRule="auto"/>
        <w:ind w:left="-360" w:firstLine="634"/>
        <w:jc w:val="both"/>
        <w:rPr>
          <w:rFonts w:ascii="GHEA Grapalat" w:hAnsi="GHEA Grapalat"/>
          <w:bCs/>
          <w:iCs/>
          <w:szCs w:val="24"/>
          <w:lang w:val="hy-AM"/>
        </w:rPr>
      </w:pPr>
    </w:p>
    <w:sectPr w:rsidR="00E27632" w:rsidSect="004F0D76">
      <w:type w:val="continuous"/>
      <w:pgSz w:w="11907" w:h="16840" w:code="9"/>
      <w:pgMar w:top="810" w:right="927" w:bottom="630" w:left="1276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9E2" w:rsidRDefault="000929E2">
      <w:r>
        <w:separator/>
      </w:r>
    </w:p>
  </w:endnote>
  <w:endnote w:type="continuationSeparator" w:id="0">
    <w:p w:rsidR="000929E2" w:rsidRDefault="00092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9E2" w:rsidRDefault="000929E2">
      <w:r>
        <w:separator/>
      </w:r>
    </w:p>
  </w:footnote>
  <w:footnote w:type="continuationSeparator" w:id="0">
    <w:p w:rsidR="000929E2" w:rsidRDefault="00092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19A4"/>
    <w:multiLevelType w:val="hybridMultilevel"/>
    <w:tmpl w:val="B3843F2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7D3A05"/>
    <w:multiLevelType w:val="hybridMultilevel"/>
    <w:tmpl w:val="FB50ED0C"/>
    <w:lvl w:ilvl="0" w:tplc="6D24908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2611E"/>
    <w:multiLevelType w:val="hybridMultilevel"/>
    <w:tmpl w:val="08E82D20"/>
    <w:lvl w:ilvl="0" w:tplc="502E6CDE">
      <w:numFmt w:val="bullet"/>
      <w:lvlText w:val="-"/>
      <w:lvlJc w:val="left"/>
      <w:pPr>
        <w:ind w:left="634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3" w15:restartNumberingAfterBreak="0">
    <w:nsid w:val="1ABB3841"/>
    <w:multiLevelType w:val="hybridMultilevel"/>
    <w:tmpl w:val="5150CC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3D400EC"/>
    <w:multiLevelType w:val="hybridMultilevel"/>
    <w:tmpl w:val="FBBC2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A11AE9"/>
    <w:multiLevelType w:val="multilevel"/>
    <w:tmpl w:val="4D6819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GHEA Grapalat" w:hAnsi="GHEA Grapalat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323CEF"/>
    <w:multiLevelType w:val="hybridMultilevel"/>
    <w:tmpl w:val="985EE5D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897262A"/>
    <w:multiLevelType w:val="hybridMultilevel"/>
    <w:tmpl w:val="90CC7692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69547CDC"/>
    <w:multiLevelType w:val="hybridMultilevel"/>
    <w:tmpl w:val="4E8A6D14"/>
    <w:lvl w:ilvl="0" w:tplc="FC0CE044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A11B97"/>
    <w:multiLevelType w:val="hybridMultilevel"/>
    <w:tmpl w:val="4D5E9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4"/>
  </w:num>
  <w:num w:numId="5">
    <w:abstractNumId w:val="11"/>
  </w:num>
  <w:num w:numId="6">
    <w:abstractNumId w:val="16"/>
  </w:num>
  <w:num w:numId="7">
    <w:abstractNumId w:val="8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4"/>
  </w:num>
  <w:num w:numId="12">
    <w:abstractNumId w:val="1"/>
  </w:num>
  <w:num w:numId="13">
    <w:abstractNumId w:val="3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"/>
  </w:num>
  <w:num w:numId="17">
    <w:abstractNumId w:val="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2FF"/>
    <w:rsid w:val="00004630"/>
    <w:rsid w:val="0000479D"/>
    <w:rsid w:val="00005804"/>
    <w:rsid w:val="0000617A"/>
    <w:rsid w:val="00006F2E"/>
    <w:rsid w:val="000173E1"/>
    <w:rsid w:val="00020B4B"/>
    <w:rsid w:val="0002100F"/>
    <w:rsid w:val="00023F8E"/>
    <w:rsid w:val="000242DA"/>
    <w:rsid w:val="00024ADF"/>
    <w:rsid w:val="00024E2C"/>
    <w:rsid w:val="000250C3"/>
    <w:rsid w:val="000252DF"/>
    <w:rsid w:val="00026450"/>
    <w:rsid w:val="00026501"/>
    <w:rsid w:val="00030544"/>
    <w:rsid w:val="00035850"/>
    <w:rsid w:val="00040B77"/>
    <w:rsid w:val="00042A56"/>
    <w:rsid w:val="0004393C"/>
    <w:rsid w:val="000450E3"/>
    <w:rsid w:val="000458EF"/>
    <w:rsid w:val="00046A3A"/>
    <w:rsid w:val="00047492"/>
    <w:rsid w:val="0005453B"/>
    <w:rsid w:val="000578F5"/>
    <w:rsid w:val="00060081"/>
    <w:rsid w:val="00061A21"/>
    <w:rsid w:val="00062E24"/>
    <w:rsid w:val="00063887"/>
    <w:rsid w:val="00076289"/>
    <w:rsid w:val="00091FD4"/>
    <w:rsid w:val="000929E2"/>
    <w:rsid w:val="00093814"/>
    <w:rsid w:val="00093970"/>
    <w:rsid w:val="00097EAB"/>
    <w:rsid w:val="000A155C"/>
    <w:rsid w:val="000A72B8"/>
    <w:rsid w:val="000B4759"/>
    <w:rsid w:val="000B5A68"/>
    <w:rsid w:val="000C0A0A"/>
    <w:rsid w:val="000C6A40"/>
    <w:rsid w:val="000D153D"/>
    <w:rsid w:val="000D3C55"/>
    <w:rsid w:val="000E059A"/>
    <w:rsid w:val="000E071B"/>
    <w:rsid w:val="000E3EE0"/>
    <w:rsid w:val="000E57E7"/>
    <w:rsid w:val="000F373D"/>
    <w:rsid w:val="000F4129"/>
    <w:rsid w:val="00101D29"/>
    <w:rsid w:val="001043B3"/>
    <w:rsid w:val="00105DEC"/>
    <w:rsid w:val="00106480"/>
    <w:rsid w:val="00110193"/>
    <w:rsid w:val="001115A7"/>
    <w:rsid w:val="001157D0"/>
    <w:rsid w:val="001169DF"/>
    <w:rsid w:val="001170CF"/>
    <w:rsid w:val="00125FCD"/>
    <w:rsid w:val="001268A3"/>
    <w:rsid w:val="001315BD"/>
    <w:rsid w:val="00135385"/>
    <w:rsid w:val="001476C4"/>
    <w:rsid w:val="0015201F"/>
    <w:rsid w:val="001662FA"/>
    <w:rsid w:val="0016708F"/>
    <w:rsid w:val="0017015B"/>
    <w:rsid w:val="00171B50"/>
    <w:rsid w:val="00171EBD"/>
    <w:rsid w:val="0017260E"/>
    <w:rsid w:val="00173A48"/>
    <w:rsid w:val="00174099"/>
    <w:rsid w:val="00182F1A"/>
    <w:rsid w:val="0018701E"/>
    <w:rsid w:val="001876D6"/>
    <w:rsid w:val="00192125"/>
    <w:rsid w:val="0019614B"/>
    <w:rsid w:val="001977A9"/>
    <w:rsid w:val="001A4FBC"/>
    <w:rsid w:val="001A5679"/>
    <w:rsid w:val="001A734C"/>
    <w:rsid w:val="001A7F5E"/>
    <w:rsid w:val="001B2125"/>
    <w:rsid w:val="001B5C30"/>
    <w:rsid w:val="001C5DFC"/>
    <w:rsid w:val="001C7DE3"/>
    <w:rsid w:val="001D1503"/>
    <w:rsid w:val="001D2603"/>
    <w:rsid w:val="001D51A4"/>
    <w:rsid w:val="001D69D1"/>
    <w:rsid w:val="001E0403"/>
    <w:rsid w:val="001E1AEE"/>
    <w:rsid w:val="001E2DF5"/>
    <w:rsid w:val="001E3B04"/>
    <w:rsid w:val="001E5D65"/>
    <w:rsid w:val="001E6602"/>
    <w:rsid w:val="001F2592"/>
    <w:rsid w:val="001F3A54"/>
    <w:rsid w:val="001F3C59"/>
    <w:rsid w:val="001F42CC"/>
    <w:rsid w:val="0020041F"/>
    <w:rsid w:val="0020065E"/>
    <w:rsid w:val="00202024"/>
    <w:rsid w:val="00203B93"/>
    <w:rsid w:val="002044FA"/>
    <w:rsid w:val="002048D6"/>
    <w:rsid w:val="002072A2"/>
    <w:rsid w:val="00207946"/>
    <w:rsid w:val="00211A0A"/>
    <w:rsid w:val="00211AC9"/>
    <w:rsid w:val="002157D3"/>
    <w:rsid w:val="0021621C"/>
    <w:rsid w:val="00216555"/>
    <w:rsid w:val="00224B32"/>
    <w:rsid w:val="00224D9C"/>
    <w:rsid w:val="00225138"/>
    <w:rsid w:val="002265CD"/>
    <w:rsid w:val="00230ACF"/>
    <w:rsid w:val="00231F90"/>
    <w:rsid w:val="0023658B"/>
    <w:rsid w:val="00240D05"/>
    <w:rsid w:val="00242E83"/>
    <w:rsid w:val="00245699"/>
    <w:rsid w:val="00250C6A"/>
    <w:rsid w:val="00251DFB"/>
    <w:rsid w:val="0026430D"/>
    <w:rsid w:val="002676D1"/>
    <w:rsid w:val="00267DB3"/>
    <w:rsid w:val="00270026"/>
    <w:rsid w:val="0027042F"/>
    <w:rsid w:val="002733A6"/>
    <w:rsid w:val="00280026"/>
    <w:rsid w:val="002873EB"/>
    <w:rsid w:val="00287424"/>
    <w:rsid w:val="002973E5"/>
    <w:rsid w:val="002A0318"/>
    <w:rsid w:val="002A2435"/>
    <w:rsid w:val="002A4EC3"/>
    <w:rsid w:val="002A4ED6"/>
    <w:rsid w:val="002A7378"/>
    <w:rsid w:val="002A745B"/>
    <w:rsid w:val="002B14B3"/>
    <w:rsid w:val="002B3CF8"/>
    <w:rsid w:val="002B6C3D"/>
    <w:rsid w:val="002B7C3F"/>
    <w:rsid w:val="002C517E"/>
    <w:rsid w:val="002C523E"/>
    <w:rsid w:val="002C69CE"/>
    <w:rsid w:val="002D0031"/>
    <w:rsid w:val="002D17D0"/>
    <w:rsid w:val="002D2AD5"/>
    <w:rsid w:val="002D438B"/>
    <w:rsid w:val="002D63DB"/>
    <w:rsid w:val="002D6B82"/>
    <w:rsid w:val="002E0F30"/>
    <w:rsid w:val="002E3CD1"/>
    <w:rsid w:val="002E4BA4"/>
    <w:rsid w:val="00307D5C"/>
    <w:rsid w:val="0031066F"/>
    <w:rsid w:val="00311733"/>
    <w:rsid w:val="00312AFD"/>
    <w:rsid w:val="00324766"/>
    <w:rsid w:val="003269DF"/>
    <w:rsid w:val="00326E75"/>
    <w:rsid w:val="00331EE3"/>
    <w:rsid w:val="00332763"/>
    <w:rsid w:val="00334E93"/>
    <w:rsid w:val="003507A8"/>
    <w:rsid w:val="00354545"/>
    <w:rsid w:val="00354C01"/>
    <w:rsid w:val="00355E19"/>
    <w:rsid w:val="00364D73"/>
    <w:rsid w:val="0036749B"/>
    <w:rsid w:val="003679C6"/>
    <w:rsid w:val="00367AC2"/>
    <w:rsid w:val="0037027D"/>
    <w:rsid w:val="00376CC7"/>
    <w:rsid w:val="00381666"/>
    <w:rsid w:val="0038242D"/>
    <w:rsid w:val="0038294F"/>
    <w:rsid w:val="00382F00"/>
    <w:rsid w:val="00385158"/>
    <w:rsid w:val="00387BDD"/>
    <w:rsid w:val="003947C8"/>
    <w:rsid w:val="00395202"/>
    <w:rsid w:val="0039680D"/>
    <w:rsid w:val="003A5F9D"/>
    <w:rsid w:val="003B45FC"/>
    <w:rsid w:val="003B5C5D"/>
    <w:rsid w:val="003B600B"/>
    <w:rsid w:val="003B79A0"/>
    <w:rsid w:val="003C1083"/>
    <w:rsid w:val="003C7DA4"/>
    <w:rsid w:val="003D429D"/>
    <w:rsid w:val="003D59B3"/>
    <w:rsid w:val="003D7C2B"/>
    <w:rsid w:val="003E02C2"/>
    <w:rsid w:val="003E1EC2"/>
    <w:rsid w:val="003F1ED4"/>
    <w:rsid w:val="003F3850"/>
    <w:rsid w:val="00401CD5"/>
    <w:rsid w:val="00403DD5"/>
    <w:rsid w:val="004075DC"/>
    <w:rsid w:val="004075FC"/>
    <w:rsid w:val="0040783E"/>
    <w:rsid w:val="0041237D"/>
    <w:rsid w:val="00414F53"/>
    <w:rsid w:val="004172A2"/>
    <w:rsid w:val="004173C7"/>
    <w:rsid w:val="00422989"/>
    <w:rsid w:val="004242FC"/>
    <w:rsid w:val="00424BA7"/>
    <w:rsid w:val="00425778"/>
    <w:rsid w:val="00426454"/>
    <w:rsid w:val="00433349"/>
    <w:rsid w:val="00441B27"/>
    <w:rsid w:val="00442CC8"/>
    <w:rsid w:val="00443470"/>
    <w:rsid w:val="00446ABF"/>
    <w:rsid w:val="00451D2B"/>
    <w:rsid w:val="00453D73"/>
    <w:rsid w:val="00455B75"/>
    <w:rsid w:val="00457580"/>
    <w:rsid w:val="00460D2F"/>
    <w:rsid w:val="00462FDB"/>
    <w:rsid w:val="004717D2"/>
    <w:rsid w:val="00471FC0"/>
    <w:rsid w:val="00472F20"/>
    <w:rsid w:val="00480C58"/>
    <w:rsid w:val="00482B36"/>
    <w:rsid w:val="00485DA8"/>
    <w:rsid w:val="0049198A"/>
    <w:rsid w:val="00491C7C"/>
    <w:rsid w:val="00494B97"/>
    <w:rsid w:val="00496896"/>
    <w:rsid w:val="004A1061"/>
    <w:rsid w:val="004A23D0"/>
    <w:rsid w:val="004A59FB"/>
    <w:rsid w:val="004B183E"/>
    <w:rsid w:val="004B1B05"/>
    <w:rsid w:val="004B3918"/>
    <w:rsid w:val="004B48BB"/>
    <w:rsid w:val="004B4A5A"/>
    <w:rsid w:val="004C6621"/>
    <w:rsid w:val="004D1105"/>
    <w:rsid w:val="004D1F1F"/>
    <w:rsid w:val="004D1FFF"/>
    <w:rsid w:val="004D3352"/>
    <w:rsid w:val="004D71B5"/>
    <w:rsid w:val="004D76CF"/>
    <w:rsid w:val="004E0CFD"/>
    <w:rsid w:val="004E15EF"/>
    <w:rsid w:val="004E681C"/>
    <w:rsid w:val="004F0D76"/>
    <w:rsid w:val="004F368C"/>
    <w:rsid w:val="0050420D"/>
    <w:rsid w:val="005051BF"/>
    <w:rsid w:val="005060BC"/>
    <w:rsid w:val="0050790D"/>
    <w:rsid w:val="005164BF"/>
    <w:rsid w:val="00517218"/>
    <w:rsid w:val="005215F2"/>
    <w:rsid w:val="00521DCF"/>
    <w:rsid w:val="005254D7"/>
    <w:rsid w:val="005260B3"/>
    <w:rsid w:val="005333CE"/>
    <w:rsid w:val="00534FF5"/>
    <w:rsid w:val="00535437"/>
    <w:rsid w:val="00540F05"/>
    <w:rsid w:val="00542E21"/>
    <w:rsid w:val="005447E1"/>
    <w:rsid w:val="005519B9"/>
    <w:rsid w:val="00551EDD"/>
    <w:rsid w:val="00552414"/>
    <w:rsid w:val="00561D3E"/>
    <w:rsid w:val="00564590"/>
    <w:rsid w:val="00565EE2"/>
    <w:rsid w:val="005712B1"/>
    <w:rsid w:val="005720D4"/>
    <w:rsid w:val="00581A9E"/>
    <w:rsid w:val="00584139"/>
    <w:rsid w:val="00586471"/>
    <w:rsid w:val="00596321"/>
    <w:rsid w:val="005A34D0"/>
    <w:rsid w:val="005A4D53"/>
    <w:rsid w:val="005A7321"/>
    <w:rsid w:val="005A7F9D"/>
    <w:rsid w:val="005B0235"/>
    <w:rsid w:val="005B0778"/>
    <w:rsid w:val="005B0EC9"/>
    <w:rsid w:val="005B37B4"/>
    <w:rsid w:val="005B3EC5"/>
    <w:rsid w:val="005B461E"/>
    <w:rsid w:val="005B5BCE"/>
    <w:rsid w:val="005B7F78"/>
    <w:rsid w:val="005C2527"/>
    <w:rsid w:val="005C5BA3"/>
    <w:rsid w:val="005C66F1"/>
    <w:rsid w:val="005C7DC1"/>
    <w:rsid w:val="005D012F"/>
    <w:rsid w:val="005D04A3"/>
    <w:rsid w:val="005D2FBA"/>
    <w:rsid w:val="005D3120"/>
    <w:rsid w:val="005D49A1"/>
    <w:rsid w:val="005D61A3"/>
    <w:rsid w:val="005E064B"/>
    <w:rsid w:val="005E4535"/>
    <w:rsid w:val="005E5A02"/>
    <w:rsid w:val="005F1BCD"/>
    <w:rsid w:val="00604C63"/>
    <w:rsid w:val="00606B2F"/>
    <w:rsid w:val="00615197"/>
    <w:rsid w:val="006170FB"/>
    <w:rsid w:val="00624F46"/>
    <w:rsid w:val="006331D6"/>
    <w:rsid w:val="006425E4"/>
    <w:rsid w:val="006436F6"/>
    <w:rsid w:val="00643F42"/>
    <w:rsid w:val="0064795E"/>
    <w:rsid w:val="006500F5"/>
    <w:rsid w:val="00651772"/>
    <w:rsid w:val="00652048"/>
    <w:rsid w:val="00660E5A"/>
    <w:rsid w:val="00666566"/>
    <w:rsid w:val="00677C99"/>
    <w:rsid w:val="006808D9"/>
    <w:rsid w:val="00683005"/>
    <w:rsid w:val="006954AC"/>
    <w:rsid w:val="00697C6E"/>
    <w:rsid w:val="006A6066"/>
    <w:rsid w:val="006B0942"/>
    <w:rsid w:val="006C1603"/>
    <w:rsid w:val="006C2802"/>
    <w:rsid w:val="006C339B"/>
    <w:rsid w:val="006C7B62"/>
    <w:rsid w:val="006D10C6"/>
    <w:rsid w:val="006D18BA"/>
    <w:rsid w:val="006D344A"/>
    <w:rsid w:val="006E0F80"/>
    <w:rsid w:val="006E3190"/>
    <w:rsid w:val="006F1A5A"/>
    <w:rsid w:val="006F38A9"/>
    <w:rsid w:val="007122B6"/>
    <w:rsid w:val="0071350B"/>
    <w:rsid w:val="007149ED"/>
    <w:rsid w:val="007161A1"/>
    <w:rsid w:val="00720B83"/>
    <w:rsid w:val="007221EE"/>
    <w:rsid w:val="00723082"/>
    <w:rsid w:val="00724B13"/>
    <w:rsid w:val="00724BF3"/>
    <w:rsid w:val="00727A25"/>
    <w:rsid w:val="00732356"/>
    <w:rsid w:val="00734165"/>
    <w:rsid w:val="00736E21"/>
    <w:rsid w:val="007406D6"/>
    <w:rsid w:val="00751389"/>
    <w:rsid w:val="00757535"/>
    <w:rsid w:val="0076073B"/>
    <w:rsid w:val="00761C44"/>
    <w:rsid w:val="00762C27"/>
    <w:rsid w:val="00766955"/>
    <w:rsid w:val="007750D3"/>
    <w:rsid w:val="00775304"/>
    <w:rsid w:val="00784DDA"/>
    <w:rsid w:val="00786C07"/>
    <w:rsid w:val="00792942"/>
    <w:rsid w:val="00796031"/>
    <w:rsid w:val="007A3022"/>
    <w:rsid w:val="007A3C64"/>
    <w:rsid w:val="007A49E6"/>
    <w:rsid w:val="007A6F7A"/>
    <w:rsid w:val="007C0835"/>
    <w:rsid w:val="007C4E56"/>
    <w:rsid w:val="007C5532"/>
    <w:rsid w:val="007D0460"/>
    <w:rsid w:val="007D0D8A"/>
    <w:rsid w:val="007D1EF3"/>
    <w:rsid w:val="007D2481"/>
    <w:rsid w:val="007D54EA"/>
    <w:rsid w:val="007E064F"/>
    <w:rsid w:val="007E3F86"/>
    <w:rsid w:val="007F3152"/>
    <w:rsid w:val="00802B91"/>
    <w:rsid w:val="00803651"/>
    <w:rsid w:val="008057F6"/>
    <w:rsid w:val="00810CD5"/>
    <w:rsid w:val="008110F2"/>
    <w:rsid w:val="00815201"/>
    <w:rsid w:val="00816A9D"/>
    <w:rsid w:val="00820685"/>
    <w:rsid w:val="00827539"/>
    <w:rsid w:val="00833102"/>
    <w:rsid w:val="008378E1"/>
    <w:rsid w:val="00837AC6"/>
    <w:rsid w:val="00837B30"/>
    <w:rsid w:val="008409D4"/>
    <w:rsid w:val="008412BB"/>
    <w:rsid w:val="008435BA"/>
    <w:rsid w:val="00845A0E"/>
    <w:rsid w:val="008461D4"/>
    <w:rsid w:val="00847197"/>
    <w:rsid w:val="0084725A"/>
    <w:rsid w:val="00854434"/>
    <w:rsid w:val="0085450C"/>
    <w:rsid w:val="008565FA"/>
    <w:rsid w:val="0086037B"/>
    <w:rsid w:val="00862B00"/>
    <w:rsid w:val="00865926"/>
    <w:rsid w:val="008708DB"/>
    <w:rsid w:val="00872B58"/>
    <w:rsid w:val="008743E3"/>
    <w:rsid w:val="00875F67"/>
    <w:rsid w:val="00877E97"/>
    <w:rsid w:val="008828D2"/>
    <w:rsid w:val="00882DA5"/>
    <w:rsid w:val="00882FBB"/>
    <w:rsid w:val="00886F44"/>
    <w:rsid w:val="00890F4D"/>
    <w:rsid w:val="008953CC"/>
    <w:rsid w:val="00896202"/>
    <w:rsid w:val="008A13EB"/>
    <w:rsid w:val="008A181F"/>
    <w:rsid w:val="008A588E"/>
    <w:rsid w:val="008A6817"/>
    <w:rsid w:val="008A71DE"/>
    <w:rsid w:val="008B2403"/>
    <w:rsid w:val="008C0287"/>
    <w:rsid w:val="008C2C20"/>
    <w:rsid w:val="008C3A19"/>
    <w:rsid w:val="008C4A93"/>
    <w:rsid w:val="008D1B08"/>
    <w:rsid w:val="008D3490"/>
    <w:rsid w:val="008D4222"/>
    <w:rsid w:val="008D52DA"/>
    <w:rsid w:val="008D7488"/>
    <w:rsid w:val="008E09DF"/>
    <w:rsid w:val="008E0E6A"/>
    <w:rsid w:val="008E6102"/>
    <w:rsid w:val="008E6242"/>
    <w:rsid w:val="008E6326"/>
    <w:rsid w:val="008F5009"/>
    <w:rsid w:val="009015C5"/>
    <w:rsid w:val="00902BBF"/>
    <w:rsid w:val="00903C48"/>
    <w:rsid w:val="00903CE6"/>
    <w:rsid w:val="009100DC"/>
    <w:rsid w:val="0091180C"/>
    <w:rsid w:val="00921787"/>
    <w:rsid w:val="0092191C"/>
    <w:rsid w:val="0092257B"/>
    <w:rsid w:val="00924097"/>
    <w:rsid w:val="00925A82"/>
    <w:rsid w:val="00927C1E"/>
    <w:rsid w:val="00934C66"/>
    <w:rsid w:val="00936F3E"/>
    <w:rsid w:val="00946FE6"/>
    <w:rsid w:val="00947200"/>
    <w:rsid w:val="00951593"/>
    <w:rsid w:val="00954A16"/>
    <w:rsid w:val="00956BF9"/>
    <w:rsid w:val="00956C29"/>
    <w:rsid w:val="00960952"/>
    <w:rsid w:val="00966D3F"/>
    <w:rsid w:val="00974B26"/>
    <w:rsid w:val="00975608"/>
    <w:rsid w:val="00975631"/>
    <w:rsid w:val="00982148"/>
    <w:rsid w:val="009841ED"/>
    <w:rsid w:val="00993663"/>
    <w:rsid w:val="00993CEA"/>
    <w:rsid w:val="00994A4C"/>
    <w:rsid w:val="009979EA"/>
    <w:rsid w:val="009A0626"/>
    <w:rsid w:val="009B1AD5"/>
    <w:rsid w:val="009B28B1"/>
    <w:rsid w:val="009B54FE"/>
    <w:rsid w:val="009C3405"/>
    <w:rsid w:val="009C7C13"/>
    <w:rsid w:val="009D1E97"/>
    <w:rsid w:val="009D30AD"/>
    <w:rsid w:val="009D356A"/>
    <w:rsid w:val="009D516D"/>
    <w:rsid w:val="009D6FB9"/>
    <w:rsid w:val="009E018D"/>
    <w:rsid w:val="009E088B"/>
    <w:rsid w:val="009E17F6"/>
    <w:rsid w:val="009E2088"/>
    <w:rsid w:val="009E4D70"/>
    <w:rsid w:val="009E4E18"/>
    <w:rsid w:val="009F4727"/>
    <w:rsid w:val="00A10C22"/>
    <w:rsid w:val="00A11B5F"/>
    <w:rsid w:val="00A20E5F"/>
    <w:rsid w:val="00A2578D"/>
    <w:rsid w:val="00A27D17"/>
    <w:rsid w:val="00A30B80"/>
    <w:rsid w:val="00A358F9"/>
    <w:rsid w:val="00A4065E"/>
    <w:rsid w:val="00A40E29"/>
    <w:rsid w:val="00A423CE"/>
    <w:rsid w:val="00A42677"/>
    <w:rsid w:val="00A4435D"/>
    <w:rsid w:val="00A45B24"/>
    <w:rsid w:val="00A50186"/>
    <w:rsid w:val="00A5082C"/>
    <w:rsid w:val="00A51D90"/>
    <w:rsid w:val="00A61C76"/>
    <w:rsid w:val="00A72AA2"/>
    <w:rsid w:val="00A73829"/>
    <w:rsid w:val="00A76F69"/>
    <w:rsid w:val="00A776D4"/>
    <w:rsid w:val="00A8166B"/>
    <w:rsid w:val="00A81765"/>
    <w:rsid w:val="00A826BE"/>
    <w:rsid w:val="00A92FAB"/>
    <w:rsid w:val="00A9309C"/>
    <w:rsid w:val="00AA6410"/>
    <w:rsid w:val="00AA788C"/>
    <w:rsid w:val="00AB0969"/>
    <w:rsid w:val="00AB0C7E"/>
    <w:rsid w:val="00AB32A7"/>
    <w:rsid w:val="00AB3CFC"/>
    <w:rsid w:val="00AB45C0"/>
    <w:rsid w:val="00AB5A4D"/>
    <w:rsid w:val="00AB5C42"/>
    <w:rsid w:val="00AC154F"/>
    <w:rsid w:val="00AC39EF"/>
    <w:rsid w:val="00AC72C4"/>
    <w:rsid w:val="00AD47C2"/>
    <w:rsid w:val="00AD733B"/>
    <w:rsid w:val="00AE085F"/>
    <w:rsid w:val="00AE6A88"/>
    <w:rsid w:val="00AF0537"/>
    <w:rsid w:val="00AF310A"/>
    <w:rsid w:val="00AF65DC"/>
    <w:rsid w:val="00AF7527"/>
    <w:rsid w:val="00B00652"/>
    <w:rsid w:val="00B012E5"/>
    <w:rsid w:val="00B03F6A"/>
    <w:rsid w:val="00B04D01"/>
    <w:rsid w:val="00B078BF"/>
    <w:rsid w:val="00B12A6B"/>
    <w:rsid w:val="00B1322C"/>
    <w:rsid w:val="00B151FB"/>
    <w:rsid w:val="00B23EE8"/>
    <w:rsid w:val="00B260BE"/>
    <w:rsid w:val="00B32BA1"/>
    <w:rsid w:val="00B332A8"/>
    <w:rsid w:val="00B40AAF"/>
    <w:rsid w:val="00B40C9C"/>
    <w:rsid w:val="00B40E6D"/>
    <w:rsid w:val="00B507D5"/>
    <w:rsid w:val="00B6113A"/>
    <w:rsid w:val="00B62DBF"/>
    <w:rsid w:val="00B63183"/>
    <w:rsid w:val="00B73FD6"/>
    <w:rsid w:val="00B7786B"/>
    <w:rsid w:val="00B77E04"/>
    <w:rsid w:val="00B820E9"/>
    <w:rsid w:val="00B8434C"/>
    <w:rsid w:val="00B85429"/>
    <w:rsid w:val="00B8562F"/>
    <w:rsid w:val="00B90B3F"/>
    <w:rsid w:val="00BA5746"/>
    <w:rsid w:val="00BA5ED4"/>
    <w:rsid w:val="00BB0276"/>
    <w:rsid w:val="00BB0B9C"/>
    <w:rsid w:val="00BB4B56"/>
    <w:rsid w:val="00BC1F78"/>
    <w:rsid w:val="00BC2449"/>
    <w:rsid w:val="00BC4CE7"/>
    <w:rsid w:val="00BE15A6"/>
    <w:rsid w:val="00BE1D51"/>
    <w:rsid w:val="00BE45ED"/>
    <w:rsid w:val="00BE6F50"/>
    <w:rsid w:val="00BE7032"/>
    <w:rsid w:val="00BF6470"/>
    <w:rsid w:val="00BF7163"/>
    <w:rsid w:val="00C04C57"/>
    <w:rsid w:val="00C0634A"/>
    <w:rsid w:val="00C06CA7"/>
    <w:rsid w:val="00C10B3D"/>
    <w:rsid w:val="00C10B5D"/>
    <w:rsid w:val="00C13EA1"/>
    <w:rsid w:val="00C15918"/>
    <w:rsid w:val="00C161C3"/>
    <w:rsid w:val="00C16B66"/>
    <w:rsid w:val="00C23E92"/>
    <w:rsid w:val="00C246E8"/>
    <w:rsid w:val="00C24A6F"/>
    <w:rsid w:val="00C31E35"/>
    <w:rsid w:val="00C34E5C"/>
    <w:rsid w:val="00C42EED"/>
    <w:rsid w:val="00C466C6"/>
    <w:rsid w:val="00C541F1"/>
    <w:rsid w:val="00C5440A"/>
    <w:rsid w:val="00C54B95"/>
    <w:rsid w:val="00C552FF"/>
    <w:rsid w:val="00C55491"/>
    <w:rsid w:val="00C569E3"/>
    <w:rsid w:val="00C57199"/>
    <w:rsid w:val="00C6291B"/>
    <w:rsid w:val="00C71583"/>
    <w:rsid w:val="00C7186A"/>
    <w:rsid w:val="00C80C16"/>
    <w:rsid w:val="00C863A7"/>
    <w:rsid w:val="00C87902"/>
    <w:rsid w:val="00C941BE"/>
    <w:rsid w:val="00C94A89"/>
    <w:rsid w:val="00CA0FEC"/>
    <w:rsid w:val="00CA221D"/>
    <w:rsid w:val="00CB569A"/>
    <w:rsid w:val="00CB7851"/>
    <w:rsid w:val="00CC0189"/>
    <w:rsid w:val="00CC10C8"/>
    <w:rsid w:val="00CC306E"/>
    <w:rsid w:val="00CC4549"/>
    <w:rsid w:val="00CD34A9"/>
    <w:rsid w:val="00CD3EB3"/>
    <w:rsid w:val="00CE5756"/>
    <w:rsid w:val="00CE58F5"/>
    <w:rsid w:val="00CE5FFA"/>
    <w:rsid w:val="00CF129B"/>
    <w:rsid w:val="00CF7D0F"/>
    <w:rsid w:val="00D01221"/>
    <w:rsid w:val="00D05891"/>
    <w:rsid w:val="00D15A39"/>
    <w:rsid w:val="00D2080E"/>
    <w:rsid w:val="00D32A29"/>
    <w:rsid w:val="00D373F1"/>
    <w:rsid w:val="00D374F8"/>
    <w:rsid w:val="00D4164E"/>
    <w:rsid w:val="00D4291B"/>
    <w:rsid w:val="00D44276"/>
    <w:rsid w:val="00D46149"/>
    <w:rsid w:val="00D53074"/>
    <w:rsid w:val="00D548DC"/>
    <w:rsid w:val="00D5768E"/>
    <w:rsid w:val="00D62B6E"/>
    <w:rsid w:val="00D64649"/>
    <w:rsid w:val="00D65FC5"/>
    <w:rsid w:val="00D66A8A"/>
    <w:rsid w:val="00D6734F"/>
    <w:rsid w:val="00D72B4F"/>
    <w:rsid w:val="00D7739A"/>
    <w:rsid w:val="00D8139C"/>
    <w:rsid w:val="00D81561"/>
    <w:rsid w:val="00D8492E"/>
    <w:rsid w:val="00D85858"/>
    <w:rsid w:val="00D87593"/>
    <w:rsid w:val="00D94232"/>
    <w:rsid w:val="00D943C7"/>
    <w:rsid w:val="00D96F47"/>
    <w:rsid w:val="00D97FB4"/>
    <w:rsid w:val="00DA1A0F"/>
    <w:rsid w:val="00DA5135"/>
    <w:rsid w:val="00DB21A4"/>
    <w:rsid w:val="00DC282D"/>
    <w:rsid w:val="00DD2E6C"/>
    <w:rsid w:val="00DD56CC"/>
    <w:rsid w:val="00DD57E8"/>
    <w:rsid w:val="00DD5CC6"/>
    <w:rsid w:val="00DD76BA"/>
    <w:rsid w:val="00DE059C"/>
    <w:rsid w:val="00DE23E7"/>
    <w:rsid w:val="00DE6AD0"/>
    <w:rsid w:val="00DF099D"/>
    <w:rsid w:val="00DF0B85"/>
    <w:rsid w:val="00DF3DB5"/>
    <w:rsid w:val="00DF5BF3"/>
    <w:rsid w:val="00E00183"/>
    <w:rsid w:val="00E03844"/>
    <w:rsid w:val="00E04619"/>
    <w:rsid w:val="00E0461E"/>
    <w:rsid w:val="00E071E1"/>
    <w:rsid w:val="00E103CE"/>
    <w:rsid w:val="00E11127"/>
    <w:rsid w:val="00E119A1"/>
    <w:rsid w:val="00E12BF0"/>
    <w:rsid w:val="00E1346B"/>
    <w:rsid w:val="00E1379A"/>
    <w:rsid w:val="00E14D01"/>
    <w:rsid w:val="00E16F98"/>
    <w:rsid w:val="00E23D42"/>
    <w:rsid w:val="00E25425"/>
    <w:rsid w:val="00E2580E"/>
    <w:rsid w:val="00E27632"/>
    <w:rsid w:val="00E308B3"/>
    <w:rsid w:val="00E33AB6"/>
    <w:rsid w:val="00E34BE1"/>
    <w:rsid w:val="00E422BC"/>
    <w:rsid w:val="00E505A1"/>
    <w:rsid w:val="00E50BC8"/>
    <w:rsid w:val="00E5633A"/>
    <w:rsid w:val="00E57AC6"/>
    <w:rsid w:val="00E618EF"/>
    <w:rsid w:val="00E630B6"/>
    <w:rsid w:val="00E67962"/>
    <w:rsid w:val="00E735B2"/>
    <w:rsid w:val="00E80DE2"/>
    <w:rsid w:val="00E85555"/>
    <w:rsid w:val="00E92A5E"/>
    <w:rsid w:val="00E97BF1"/>
    <w:rsid w:val="00EA35C1"/>
    <w:rsid w:val="00EA3C3C"/>
    <w:rsid w:val="00EA5E17"/>
    <w:rsid w:val="00EA67AE"/>
    <w:rsid w:val="00EB28E0"/>
    <w:rsid w:val="00EB7104"/>
    <w:rsid w:val="00EB725B"/>
    <w:rsid w:val="00EC0698"/>
    <w:rsid w:val="00ED61E4"/>
    <w:rsid w:val="00EE0C50"/>
    <w:rsid w:val="00EE3D7D"/>
    <w:rsid w:val="00EE5E0A"/>
    <w:rsid w:val="00EE7002"/>
    <w:rsid w:val="00EE7468"/>
    <w:rsid w:val="00EF0857"/>
    <w:rsid w:val="00EF08AF"/>
    <w:rsid w:val="00EF3C74"/>
    <w:rsid w:val="00EF523D"/>
    <w:rsid w:val="00F02209"/>
    <w:rsid w:val="00F0305B"/>
    <w:rsid w:val="00F03CC3"/>
    <w:rsid w:val="00F04DD3"/>
    <w:rsid w:val="00F063A9"/>
    <w:rsid w:val="00F104D5"/>
    <w:rsid w:val="00F120B9"/>
    <w:rsid w:val="00F22B94"/>
    <w:rsid w:val="00F22B9A"/>
    <w:rsid w:val="00F23CDC"/>
    <w:rsid w:val="00F24446"/>
    <w:rsid w:val="00F27E9C"/>
    <w:rsid w:val="00F309EA"/>
    <w:rsid w:val="00F34C62"/>
    <w:rsid w:val="00F37B33"/>
    <w:rsid w:val="00F43C6B"/>
    <w:rsid w:val="00F44E23"/>
    <w:rsid w:val="00F46A68"/>
    <w:rsid w:val="00F47E7C"/>
    <w:rsid w:val="00F51D1B"/>
    <w:rsid w:val="00F52395"/>
    <w:rsid w:val="00F52C19"/>
    <w:rsid w:val="00F57DEF"/>
    <w:rsid w:val="00F66D97"/>
    <w:rsid w:val="00F70239"/>
    <w:rsid w:val="00F711A0"/>
    <w:rsid w:val="00F71DAC"/>
    <w:rsid w:val="00F72F29"/>
    <w:rsid w:val="00F7453C"/>
    <w:rsid w:val="00F76E67"/>
    <w:rsid w:val="00F76EFA"/>
    <w:rsid w:val="00F77AAD"/>
    <w:rsid w:val="00F80135"/>
    <w:rsid w:val="00F9109C"/>
    <w:rsid w:val="00F91EE3"/>
    <w:rsid w:val="00F94CA4"/>
    <w:rsid w:val="00F95077"/>
    <w:rsid w:val="00FA391B"/>
    <w:rsid w:val="00FB0950"/>
    <w:rsid w:val="00FB6BB8"/>
    <w:rsid w:val="00FC336E"/>
    <w:rsid w:val="00FD0A57"/>
    <w:rsid w:val="00FD4E2C"/>
    <w:rsid w:val="00FD58FE"/>
    <w:rsid w:val="00FD77E0"/>
    <w:rsid w:val="00FE3E82"/>
    <w:rsid w:val="00FE50BA"/>
    <w:rsid w:val="00FE5635"/>
    <w:rsid w:val="00FF2637"/>
    <w:rsid w:val="00FF276C"/>
    <w:rsid w:val="00FF5BB6"/>
    <w:rsid w:val="00FF6AA0"/>
    <w:rsid w:val="00FF7ADD"/>
    <w:rsid w:val="00FF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5BB2B39-A266-4E0F-9D71-3CF26EF70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z w:val="3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rsid w:val="00C6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381666"/>
    <w:pPr>
      <w:ind w:left="720"/>
      <w:contextualSpacing/>
    </w:pPr>
  </w:style>
  <w:style w:type="character" w:customStyle="1" w:styleId="mechtexChar">
    <w:name w:val="mechtex Char"/>
    <w:basedOn w:val="DefaultParagraphFont"/>
    <w:link w:val="mechtex"/>
    <w:locked/>
    <w:rsid w:val="00F76E67"/>
    <w:rPr>
      <w:rFonts w:ascii="Arial Armenian" w:hAnsi="Arial Armenian" w:cs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F76E67"/>
    <w:pPr>
      <w:jc w:val="center"/>
    </w:pPr>
    <w:rPr>
      <w:rFonts w:ascii="Arial Armenian" w:hAnsi="Arial Armenian" w:cs="Arial Armenian"/>
      <w:sz w:val="22"/>
      <w:szCs w:val="22"/>
      <w:lang w:val="en-US" w:eastAsia="ru-RU"/>
    </w:rPr>
  </w:style>
  <w:style w:type="paragraph" w:customStyle="1" w:styleId="norm">
    <w:name w:val="norm"/>
    <w:basedOn w:val="Normal"/>
    <w:link w:val="normChar"/>
    <w:rsid w:val="00F76E67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basedOn w:val="DefaultParagraphFont"/>
    <w:link w:val="norm"/>
    <w:locked/>
    <w:rsid w:val="00F76E67"/>
    <w:rPr>
      <w:rFonts w:ascii="Arial Armenian" w:hAnsi="Arial Armeni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B3317-6C2C-4901-837E-647DF8C0E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8367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subject/>
  <dc:creator>ANNA</dc:creator>
  <cp:keywords>https:/mul2-mud.gov.am/tasks/750590/oneclick?token=4cfebc13b16dd4f815975d95eafc83e7</cp:keywords>
  <dc:description/>
  <cp:lastModifiedBy>Heghine Musayelyan</cp:lastModifiedBy>
  <cp:revision>2</cp:revision>
  <cp:lastPrinted>2023-12-28T08:21:00Z</cp:lastPrinted>
  <dcterms:created xsi:type="dcterms:W3CDTF">2024-12-23T04:37:00Z</dcterms:created>
  <dcterms:modified xsi:type="dcterms:W3CDTF">2024-12-23T04:37:00Z</dcterms:modified>
</cp:coreProperties>
</file>